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rPr>
      </w:pPr>
      <w:r>
        <w:rPr>
          <w:rFonts w:hint="eastAsia" w:ascii="宋体" w:hAnsi="宋体"/>
          <w:b/>
          <w:bCs/>
          <w:sz w:val="24"/>
          <w:szCs w:val="24"/>
        </w:rPr>
        <w:t>CQTJ-GZBS04</w:t>
      </w:r>
      <w:r>
        <w:rPr>
          <w:rFonts w:hint="eastAsia" w:ascii="宋体" w:hAnsi="宋体"/>
          <w:b/>
          <w:bCs/>
          <w:sz w:val="24"/>
          <w:szCs w:val="24"/>
          <w:lang w:val="en-US" w:eastAsia="zh-CN"/>
        </w:rPr>
        <w:t>8</w:t>
      </w:r>
      <w:r>
        <w:rPr>
          <w:rFonts w:hint="eastAsia" w:ascii="宋体" w:hAnsi="宋体"/>
          <w:b/>
          <w:bCs/>
          <w:sz w:val="24"/>
          <w:szCs w:val="24"/>
        </w:rPr>
        <w:t>-20</w:t>
      </w:r>
      <w:r>
        <w:rPr>
          <w:rFonts w:hint="eastAsia" w:ascii="宋体" w:hAnsi="宋体"/>
          <w:b/>
          <w:bCs/>
          <w:sz w:val="24"/>
          <w:szCs w:val="24"/>
          <w:lang w:val="en-US" w:eastAsia="zh-CN"/>
        </w:rPr>
        <w:t>22</w:t>
      </w:r>
      <w:r>
        <w:rPr>
          <w:rFonts w:hint="eastAsia" w:ascii="宋体" w:hAnsi="宋体"/>
          <w:b/>
          <w:bCs/>
          <w:sz w:val="24"/>
          <w:szCs w:val="24"/>
        </w:rPr>
        <w:t>/</w:t>
      </w:r>
      <w:r>
        <w:rPr>
          <w:rFonts w:hint="eastAsia" w:ascii="宋体" w:hAnsi="宋体"/>
          <w:b/>
          <w:bCs/>
          <w:sz w:val="24"/>
          <w:szCs w:val="24"/>
          <w:lang w:val="en-US" w:eastAsia="zh-CN"/>
        </w:rPr>
        <w:t>1</w:t>
      </w:r>
    </w:p>
    <w:p>
      <w:pPr>
        <w:jc w:val="center"/>
        <w:rPr>
          <w:rFonts w:hint="eastAsia"/>
          <w:b/>
          <w:bCs/>
        </w:rPr>
      </w:pPr>
      <w:r>
        <w:rPr>
          <w:rFonts w:hint="eastAsia"/>
          <w:b/>
          <w:bCs/>
          <w:sz w:val="28"/>
        </w:rPr>
        <w:t>锅炉定期检验申请书</w:t>
      </w:r>
    </w:p>
    <w:tbl>
      <w:tblPr>
        <w:tblStyle w:val="5"/>
        <w:tblW w:w="8826"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3045"/>
        <w:gridCol w:w="1552"/>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exact"/>
        </w:trPr>
        <w:tc>
          <w:tcPr>
            <w:tcW w:w="8826" w:type="dxa"/>
            <w:gridSpan w:val="4"/>
            <w:vAlign w:val="center"/>
          </w:tcPr>
          <w:p>
            <w:pPr>
              <w:keepNext w:val="0"/>
              <w:keepLines w:val="0"/>
              <w:suppressLineNumbers w:val="0"/>
              <w:spacing w:before="0" w:beforeAutospacing="0" w:after="0" w:afterAutospacing="0" w:line="420" w:lineRule="exact"/>
              <w:ind w:left="0" w:right="0"/>
              <w:jc w:val="center"/>
              <w:rPr>
                <w:rFonts w:hint="eastAsia"/>
                <w:b/>
                <w:bCs/>
              </w:rPr>
            </w:pPr>
            <w:r>
              <w:rPr>
                <w:rFonts w:hint="eastAsia"/>
                <w:b/>
                <w:bCs/>
              </w:rPr>
              <w:t>一、申     请（由申请单位填写）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428" w:type="dxa"/>
            <w:vAlign w:val="center"/>
          </w:tcPr>
          <w:p>
            <w:pPr>
              <w:keepNext w:val="0"/>
              <w:keepLines w:val="0"/>
              <w:suppressLineNumbers w:val="0"/>
              <w:spacing w:before="0" w:beforeAutospacing="0" w:after="0" w:afterAutospacing="0"/>
              <w:ind w:left="0" w:right="0"/>
              <w:jc w:val="center"/>
              <w:rPr>
                <w:rFonts w:hint="eastAsia"/>
              </w:rPr>
            </w:pPr>
            <w:r>
              <w:rPr>
                <w:rFonts w:hint="eastAsia"/>
              </w:rPr>
              <w:t>单位名称</w:t>
            </w:r>
          </w:p>
        </w:tc>
        <w:tc>
          <w:tcPr>
            <w:tcW w:w="7398" w:type="dxa"/>
            <w:gridSpan w:val="3"/>
            <w:vAlign w:val="center"/>
          </w:tcPr>
          <w:p>
            <w:pPr>
              <w:keepNext w:val="0"/>
              <w:keepLines w:val="0"/>
              <w:suppressLineNumbers w:val="0"/>
              <w:spacing w:before="0" w:beforeAutospacing="0" w:after="0" w:afterAutospacing="0"/>
              <w:ind w:left="0" w:right="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428" w:type="dxa"/>
            <w:vAlign w:val="center"/>
          </w:tcPr>
          <w:p>
            <w:pPr>
              <w:keepNext w:val="0"/>
              <w:keepLines w:val="0"/>
              <w:suppressLineNumbers w:val="0"/>
              <w:spacing w:before="0" w:beforeAutospacing="0" w:after="0" w:afterAutospacing="0"/>
              <w:ind w:left="0" w:right="0"/>
              <w:jc w:val="center"/>
              <w:rPr>
                <w:rFonts w:hint="eastAsia"/>
              </w:rPr>
            </w:pPr>
            <w:r>
              <w:rPr>
                <w:rFonts w:hint="eastAsia"/>
              </w:rPr>
              <w:t>联系人员</w:t>
            </w:r>
          </w:p>
        </w:tc>
        <w:tc>
          <w:tcPr>
            <w:tcW w:w="3045" w:type="dxa"/>
            <w:vAlign w:val="center"/>
          </w:tcPr>
          <w:p>
            <w:pPr>
              <w:keepNext w:val="0"/>
              <w:keepLines w:val="0"/>
              <w:suppressLineNumbers w:val="0"/>
              <w:spacing w:before="0" w:beforeAutospacing="0" w:after="0" w:afterAutospacing="0" w:line="420" w:lineRule="exact"/>
              <w:ind w:left="0" w:right="0"/>
              <w:jc w:val="center"/>
              <w:rPr>
                <w:rFonts w:hint="eastAsia"/>
              </w:rPr>
            </w:pPr>
          </w:p>
        </w:tc>
        <w:tc>
          <w:tcPr>
            <w:tcW w:w="1552" w:type="dxa"/>
            <w:vAlign w:val="center"/>
          </w:tcPr>
          <w:p>
            <w:pPr>
              <w:keepNext w:val="0"/>
              <w:keepLines w:val="0"/>
              <w:suppressLineNumbers w:val="0"/>
              <w:spacing w:before="0" w:beforeAutospacing="0" w:after="0" w:afterAutospacing="0" w:line="420" w:lineRule="exact"/>
              <w:ind w:left="0" w:right="0"/>
              <w:jc w:val="center"/>
              <w:rPr>
                <w:rFonts w:hint="eastAsia"/>
              </w:rPr>
            </w:pPr>
            <w:r>
              <w:rPr>
                <w:rFonts w:hint="eastAsia"/>
              </w:rPr>
              <w:t>联系电话</w:t>
            </w:r>
          </w:p>
        </w:tc>
        <w:tc>
          <w:tcPr>
            <w:tcW w:w="2801" w:type="dxa"/>
          </w:tcPr>
          <w:p>
            <w:pPr>
              <w:keepNext w:val="0"/>
              <w:keepLines w:val="0"/>
              <w:suppressLineNumbers w:val="0"/>
              <w:spacing w:before="0" w:beforeAutospacing="0" w:after="0" w:afterAutospacing="0"/>
              <w:ind w:left="0" w:right="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428" w:type="dxa"/>
            <w:vAlign w:val="center"/>
          </w:tcPr>
          <w:p>
            <w:pPr>
              <w:keepNext w:val="0"/>
              <w:keepLines w:val="0"/>
              <w:suppressLineNumbers w:val="0"/>
              <w:spacing w:before="0" w:beforeAutospacing="0" w:after="0" w:afterAutospacing="0"/>
              <w:ind w:left="0" w:right="0"/>
              <w:jc w:val="center"/>
              <w:rPr>
                <w:rFonts w:hint="eastAsia"/>
              </w:rPr>
            </w:pPr>
            <w:r>
              <w:rPr>
                <w:rFonts w:hint="eastAsia"/>
              </w:rPr>
              <w:t>锅炉型号</w:t>
            </w:r>
          </w:p>
        </w:tc>
        <w:tc>
          <w:tcPr>
            <w:tcW w:w="3045" w:type="dxa"/>
            <w:vAlign w:val="center"/>
          </w:tcPr>
          <w:p>
            <w:pPr>
              <w:keepNext w:val="0"/>
              <w:keepLines w:val="0"/>
              <w:suppressLineNumbers w:val="0"/>
              <w:spacing w:before="0" w:beforeAutospacing="0" w:after="0" w:afterAutospacing="0" w:line="420" w:lineRule="exact"/>
              <w:ind w:left="0" w:right="0"/>
              <w:jc w:val="center"/>
              <w:rPr>
                <w:rFonts w:hint="eastAsia"/>
              </w:rPr>
            </w:pPr>
          </w:p>
        </w:tc>
        <w:tc>
          <w:tcPr>
            <w:tcW w:w="1552" w:type="dxa"/>
            <w:vAlign w:val="center"/>
          </w:tcPr>
          <w:p>
            <w:pPr>
              <w:keepNext w:val="0"/>
              <w:keepLines w:val="0"/>
              <w:suppressLineNumbers w:val="0"/>
              <w:spacing w:before="0" w:beforeAutospacing="0" w:after="0" w:afterAutospacing="0" w:line="420" w:lineRule="exact"/>
              <w:ind w:left="0" w:right="0"/>
              <w:jc w:val="center"/>
              <w:rPr>
                <w:rFonts w:hint="eastAsia"/>
              </w:rPr>
            </w:pPr>
            <w:r>
              <w:rPr>
                <w:rFonts w:hint="eastAsia"/>
                <w:lang w:val="en-US" w:eastAsia="zh-CN"/>
              </w:rPr>
              <w:t>产品编号</w:t>
            </w:r>
          </w:p>
        </w:tc>
        <w:tc>
          <w:tcPr>
            <w:tcW w:w="2801" w:type="dxa"/>
            <w:vAlign w:val="center"/>
          </w:tcPr>
          <w:p>
            <w:pPr>
              <w:keepNext w:val="0"/>
              <w:keepLines w:val="0"/>
              <w:suppressLineNumbers w:val="0"/>
              <w:spacing w:before="0" w:beforeAutospacing="0" w:after="0" w:afterAutospacing="0"/>
              <w:ind w:left="0" w:right="0"/>
              <w:jc w:val="right"/>
              <w:rPr>
                <w:rFonts w:hint="eastAsia" w:eastAsia="宋体"/>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6" w:type="dxa"/>
            <w:gridSpan w:val="4"/>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both"/>
              <w:textAlignment w:val="auto"/>
              <w:rPr>
                <w:rFonts w:hint="eastAsia"/>
              </w:rPr>
            </w:pPr>
            <w:r>
              <w:rPr>
                <w:rFonts w:hint="eastAsia"/>
              </w:rPr>
              <w:t>重庆市特种设备检测研究院：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35"/>
              <w:jc w:val="both"/>
              <w:textAlignment w:val="auto"/>
              <w:rPr>
                <w:rFonts w:hint="eastAsia"/>
              </w:rPr>
            </w:pPr>
            <w:r>
              <w:rPr>
                <w:rFonts w:hint="eastAsia"/>
              </w:rPr>
              <w:t>根据《中华人民共和国特种设备安全法》</w:t>
            </w:r>
            <w:r>
              <w:rPr>
                <w:rFonts w:hint="eastAsia"/>
                <w:lang w:eastAsia="zh-CN"/>
              </w:rPr>
              <w:t>、</w:t>
            </w:r>
            <w:bookmarkStart w:id="0" w:name="_GoBack"/>
            <w:bookmarkEnd w:id="0"/>
            <w:r>
              <w:rPr>
                <w:rFonts w:hint="eastAsia"/>
              </w:rPr>
              <w:t>《特种设备安全监察条例》等相关法规的规定，特提出上述定期检验申请，请给予安排。我单位将按照特种设备安全技术规范的要求做好定期检验前的有关准备工作（详见附件1）和定期检验中的有关配合工作，</w:t>
            </w:r>
            <w:r>
              <w:rPr>
                <w:rFonts w:hint="eastAsia"/>
                <w:lang w:eastAsia="zh-CN"/>
              </w:rPr>
              <w:t>同意按照</w:t>
            </w:r>
            <w:r>
              <w:rPr>
                <w:rFonts w:hint="eastAsia"/>
                <w:lang w:val="en-US" w:eastAsia="zh-CN"/>
              </w:rPr>
              <w:t>《重庆市物价局 重庆市财政局关于我市特种设备检验检测收费标准的通知》（</w:t>
            </w:r>
            <w:r>
              <w:rPr>
                <w:rFonts w:hint="eastAsia"/>
                <w:lang w:eastAsia="zh-CN"/>
              </w:rPr>
              <w:t>渝价【</w:t>
            </w:r>
            <w:r>
              <w:rPr>
                <w:rFonts w:hint="eastAsia"/>
                <w:lang w:val="en-US" w:eastAsia="zh-CN"/>
              </w:rPr>
              <w:t>2009</w:t>
            </w:r>
            <w:r>
              <w:rPr>
                <w:rFonts w:hint="eastAsia"/>
                <w:lang w:eastAsia="zh-CN"/>
              </w:rPr>
              <w:t>】</w:t>
            </w:r>
            <w:r>
              <w:rPr>
                <w:rFonts w:hint="eastAsia"/>
                <w:lang w:val="en-US" w:eastAsia="zh-CN"/>
              </w:rPr>
              <w:t>243号）要求的锅炉定期检验收费标准（详见附件2）缴纳检验费用，并</w:t>
            </w:r>
            <w:r>
              <w:rPr>
                <w:rFonts w:hint="eastAsia"/>
              </w:rPr>
              <w:t>对检验单位提出的问题及时进行整改。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37"/>
              <w:jc w:val="both"/>
              <w:textAlignment w:val="auto"/>
              <w:outlineLvl w:val="9"/>
              <w:rPr>
                <w:rFonts w:hint="default"/>
                <w:sz w:val="17"/>
              </w:rPr>
            </w:pPr>
            <w:r>
              <w:rPr>
                <w:rFonts w:hint="eastAsia"/>
                <w:b/>
                <w:sz w:val="17"/>
              </w:rPr>
              <w:t>注：</w:t>
            </w:r>
            <w:r>
              <w:rPr>
                <w:rFonts w:hint="eastAsia"/>
                <w:sz w:val="17"/>
              </w:rPr>
              <w:t>我单位已在“重庆市特种设备信息化管理平台（</w:t>
            </w:r>
            <w:r>
              <w:rPr>
                <w:rFonts w:hint="default"/>
                <w:sz w:val="17"/>
              </w:rPr>
              <w:t>http://www.cqtzsb.org/</w:t>
            </w:r>
            <w:r>
              <w:rPr>
                <w:rFonts w:hint="eastAsia"/>
                <w:sz w:val="17"/>
              </w:rPr>
              <w:t>）”进行了网上报检和网上预约，具体设备参数参见网上报检信息。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35"/>
              <w:jc w:val="both"/>
              <w:textAlignment w:val="auto"/>
              <w:rPr>
                <w:rFonts w:hint="eastAsi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200"/>
              <w:jc w:val="both"/>
              <w:textAlignment w:val="auto"/>
              <w:rPr>
                <w:rFonts w:hint="eastAsia"/>
              </w:rPr>
            </w:pPr>
            <w:r>
              <w:rPr>
                <w:rFonts w:hint="eastAsia"/>
              </w:rPr>
              <w:t>申请单位（公章）</w:t>
            </w:r>
            <w:r>
              <w:rPr>
                <w:rFonts w:hint="eastAsia"/>
                <w:lang w:val="en-US" w:eastAsia="zh-CN"/>
              </w:rPr>
              <w:t>或</w:t>
            </w:r>
            <w:r>
              <w:rPr>
                <w:rFonts w:hint="eastAsia"/>
              </w:rPr>
              <w:t xml:space="preserve">申请单位经办人（签字）：  </w:t>
            </w:r>
            <w:r>
              <w:rPr>
                <w:rFonts w:hint="eastAsia"/>
                <w:lang w:val="en-US" w:eastAsia="zh-CN"/>
              </w:rPr>
              <w:t xml:space="preserve">  </w:t>
            </w:r>
            <w:r>
              <w:rPr>
                <w:rFonts w:hint="eastAsia"/>
              </w:rPr>
              <w:t xml:space="preserve">          日期： </w:t>
            </w:r>
            <w:r>
              <w:rPr>
                <w:rFonts w:hint="default"/>
              </w:rPr>
              <w:t xml:space="preserve">    </w:t>
            </w:r>
            <w:r>
              <w:rPr>
                <w:rFonts w:hint="eastAsia"/>
              </w:rPr>
              <w:t xml:space="preserve">年 </w:t>
            </w:r>
            <w:r>
              <w:rPr>
                <w:rFonts w:hint="default"/>
              </w:rPr>
              <w:t xml:space="preserve">  </w:t>
            </w:r>
            <w:r>
              <w:rPr>
                <w:rFonts w:hint="eastAsia"/>
              </w:rPr>
              <w:t xml:space="preserve">月 </w:t>
            </w:r>
            <w:r>
              <w:rPr>
                <w:rFonts w:hint="default"/>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trPr>
        <w:tc>
          <w:tcPr>
            <w:tcW w:w="882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b/>
                <w:bCs/>
              </w:rPr>
            </w:pPr>
            <w:r>
              <w:rPr>
                <w:rFonts w:hint="eastAsia"/>
                <w:b/>
                <w:bCs/>
              </w:rPr>
              <w:t>二、受     理（由检验单位填写）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6" w:type="dxa"/>
            <w:gridSpan w:val="4"/>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35"/>
              <w:jc w:val="both"/>
              <w:textAlignment w:val="auto"/>
              <w:outlineLvl w:val="9"/>
              <w:rPr>
                <w:rFonts w:hint="eastAsia"/>
              </w:rPr>
            </w:pPr>
            <w:r>
              <w:rPr>
                <w:rFonts w:hint="eastAsia"/>
              </w:rPr>
              <w:t>经审查，申请单位（</w:t>
            </w:r>
            <w:r>
              <w:rPr>
                <w:rFonts w:hint="eastAsia" w:ascii="宋体" w:hAnsi="宋体"/>
                <w:szCs w:val="21"/>
              </w:rPr>
              <w:t>□具备 □不具备）锅炉</w:t>
            </w:r>
            <w:r>
              <w:rPr>
                <w:rFonts w:hint="eastAsia" w:ascii="宋体" w:hAnsi="宋体"/>
                <w:szCs w:val="21"/>
                <w:lang w:eastAsia="zh-CN"/>
              </w:rPr>
              <w:t>（</w:t>
            </w:r>
            <w:r>
              <w:rPr>
                <w:rFonts w:hint="eastAsia" w:ascii="宋体" w:hAnsi="宋体"/>
                <w:szCs w:val="21"/>
              </w:rPr>
              <w:t>□</w:t>
            </w:r>
            <w:r>
              <w:rPr>
                <w:rFonts w:hint="eastAsia" w:ascii="宋体" w:hAnsi="宋体"/>
                <w:szCs w:val="21"/>
                <w:lang w:val="en-US" w:eastAsia="zh-CN"/>
              </w:rPr>
              <w:t>内部检验</w:t>
            </w:r>
            <w:r>
              <w:rPr>
                <w:rFonts w:hint="eastAsia" w:ascii="宋体" w:hAnsi="宋体"/>
                <w:szCs w:val="21"/>
              </w:rPr>
              <w:t>□</w:t>
            </w:r>
            <w:r>
              <w:rPr>
                <w:rFonts w:hint="eastAsia" w:ascii="宋体" w:hAnsi="宋体"/>
                <w:szCs w:val="21"/>
                <w:lang w:val="en-US" w:eastAsia="zh-CN"/>
              </w:rPr>
              <w:t>外部检验</w:t>
            </w:r>
            <w:r>
              <w:rPr>
                <w:rFonts w:hint="eastAsia" w:ascii="宋体" w:hAnsi="宋体"/>
                <w:szCs w:val="21"/>
              </w:rPr>
              <w:t>□</w:t>
            </w:r>
            <w:r>
              <w:rPr>
                <w:rFonts w:hint="eastAsia" w:ascii="宋体" w:hAnsi="宋体"/>
                <w:szCs w:val="21"/>
                <w:lang w:val="en-US" w:eastAsia="zh-CN"/>
              </w:rPr>
              <w:t>水（耐）压试验</w:t>
            </w:r>
            <w:r>
              <w:rPr>
                <w:rFonts w:hint="eastAsia" w:ascii="宋体" w:hAnsi="宋体"/>
                <w:szCs w:val="21"/>
                <w:lang w:eastAsia="zh-CN"/>
              </w:rPr>
              <w:t>）</w:t>
            </w:r>
            <w:r>
              <w:rPr>
                <w:rFonts w:hint="eastAsia" w:ascii="宋体" w:hAnsi="宋体"/>
                <w:szCs w:val="21"/>
              </w:rPr>
              <w:t>现场检验安全技术条件</w:t>
            </w:r>
            <w:r>
              <w:rPr>
                <w:rFonts w:hint="eastAsia"/>
              </w:rPr>
              <w:t>，予以受理。已安排符合规定要求的检验检测人员从事定期检验工作，定于_______年______月________日到现场实施定期检验。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35"/>
              <w:jc w:val="both"/>
              <w:textAlignment w:val="auto"/>
              <w:outlineLvl w:val="9"/>
              <w:rPr>
                <w:rFonts w:hint="default"/>
              </w:rPr>
            </w:pPr>
            <w:r>
              <w:rPr>
                <w:rFonts w:hint="eastAsia"/>
              </w:rPr>
              <w:t>已将上述受理情况，按双方约定的方式通知到本“锅炉定期检验申请书”中的联系人员</w:t>
            </w:r>
            <w:r>
              <w:rPr>
                <w:rFonts w:hint="eastAsia"/>
                <w:lang w:eastAsia="zh-CN"/>
              </w:rPr>
              <w:t>，并指定了检验人员，检验人员应按附件</w:t>
            </w:r>
            <w:r>
              <w:rPr>
                <w:rFonts w:hint="eastAsia"/>
                <w:lang w:val="en-US" w:eastAsia="zh-CN"/>
              </w:rPr>
              <w:t>1的要求进行</w:t>
            </w:r>
            <w:r>
              <w:rPr>
                <w:rFonts w:hint="eastAsia"/>
                <w:lang w:eastAsia="zh-CN"/>
              </w:rPr>
              <w:t>锅炉现场检验条件安全技术交底和确认</w:t>
            </w:r>
            <w:r>
              <w:rPr>
                <w:rFonts w:hint="eastAsi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35"/>
              <w:jc w:val="both"/>
              <w:textAlignment w:val="auto"/>
              <w:outlineLvl w:val="9"/>
              <w:rPr>
                <w:rFonts w:hint="eastAsi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2520" w:firstLineChars="1200"/>
              <w:jc w:val="both"/>
              <w:textAlignment w:val="auto"/>
              <w:outlineLvl w:val="9"/>
              <w:rPr>
                <w:rFonts w:hint="eastAsia"/>
              </w:rPr>
            </w:pPr>
            <w:r>
              <w:rPr>
                <w:rFonts w:hint="eastAsia"/>
              </w:rPr>
              <w:t xml:space="preserve">受理人（签字）：   </w:t>
            </w:r>
            <w:r>
              <w:rPr>
                <w:rFonts w:hint="default"/>
              </w:rPr>
              <w:t xml:space="preserve">                 </w:t>
            </w:r>
            <w:r>
              <w:rPr>
                <w:rFonts w:hint="eastAsia"/>
              </w:rPr>
              <w:t xml:space="preserve">日期： </w:t>
            </w:r>
            <w:r>
              <w:rPr>
                <w:rFonts w:hint="default"/>
              </w:rPr>
              <w:t xml:space="preserve">    </w:t>
            </w:r>
            <w:r>
              <w:rPr>
                <w:rFonts w:hint="eastAsia"/>
              </w:rPr>
              <w:t xml:space="preserve">年 </w:t>
            </w:r>
            <w:r>
              <w:rPr>
                <w:rFonts w:hint="default"/>
              </w:rPr>
              <w:t xml:space="preserve">  </w:t>
            </w:r>
            <w:r>
              <w:rPr>
                <w:rFonts w:hint="eastAsia"/>
              </w:rPr>
              <w:t xml:space="preserve">月 </w:t>
            </w:r>
            <w:r>
              <w:rPr>
                <w:rFonts w:hint="default"/>
              </w:rPr>
              <w:t xml:space="preserve">  </w:t>
            </w:r>
            <w:r>
              <w:rPr>
                <w:rFonts w:hint="eastAsia"/>
              </w:rPr>
              <w:t>日</w:t>
            </w:r>
          </w:p>
        </w:tc>
      </w:tr>
    </w:tbl>
    <w:p>
      <w:pPr>
        <w:rPr>
          <w:rFonts w:hint="eastAsia"/>
          <w:sz w:val="18"/>
        </w:rPr>
      </w:pPr>
      <w:r>
        <w:rPr>
          <w:rFonts w:hint="eastAsia"/>
          <w:sz w:val="18"/>
        </w:rPr>
        <w:t>注1：检验单位：重庆市特种设备检测研究院         地址：重庆市两江新区高新园芙蓉路5号</w:t>
      </w:r>
    </w:p>
    <w:p>
      <w:pPr>
        <w:ind w:firstLine="540"/>
        <w:rPr>
          <w:rFonts w:hint="eastAsia"/>
          <w:sz w:val="18"/>
        </w:rPr>
      </w:pPr>
      <w:r>
        <w:rPr>
          <w:rFonts w:hint="eastAsia"/>
          <w:sz w:val="18"/>
        </w:rPr>
        <w:t xml:space="preserve">邮政编码：401121                           联系电话： </w:t>
      </w:r>
      <w:r>
        <w:rPr>
          <w:sz w:val="18"/>
        </w:rPr>
        <w:t>023-</w:t>
      </w:r>
      <w:r>
        <w:rPr>
          <w:rFonts w:hint="eastAsia"/>
          <w:sz w:val="18"/>
        </w:rPr>
        <w:t xml:space="preserve">67505507 </w:t>
      </w:r>
    </w:p>
    <w:p>
      <w:pPr>
        <w:rPr>
          <w:rFonts w:hint="eastAsia"/>
          <w:sz w:val="18"/>
        </w:rPr>
      </w:pPr>
      <w:r>
        <w:rPr>
          <w:rFonts w:hint="eastAsia"/>
          <w:sz w:val="18"/>
        </w:rPr>
        <w:t>注2：本申请书</w:t>
      </w:r>
      <w:r>
        <w:rPr>
          <w:rFonts w:hint="eastAsia"/>
          <w:sz w:val="18"/>
          <w:lang w:eastAsia="zh-CN"/>
        </w:rPr>
        <w:t>按台填写，</w:t>
      </w:r>
      <w:r>
        <w:rPr>
          <w:rFonts w:hint="eastAsia"/>
          <w:sz w:val="18"/>
        </w:rPr>
        <w:t>一式二份；一份返回申请单位，一份由检验单位随检验报告存档。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b/>
          <w:bCs/>
          <w:sz w:val="22"/>
          <w:szCs w:val="22"/>
        </w:rPr>
      </w:pPr>
      <w:r>
        <w:br w:type="page"/>
      </w:r>
      <w:r>
        <w:rPr>
          <w:rFonts w:hint="eastAsia"/>
          <w:b/>
          <w:bCs/>
          <w:sz w:val="21"/>
          <w:szCs w:val="21"/>
        </w:rPr>
        <w:t>附件1：</w:t>
      </w:r>
      <w:r>
        <w:rPr>
          <w:rFonts w:hint="eastAsia"/>
          <w:b/>
          <w:bCs/>
          <w:sz w:val="24"/>
          <w:szCs w:val="24"/>
        </w:rPr>
        <w:t>锅炉现场检验条件安全技术交底和确认</w:t>
      </w:r>
    </w:p>
    <w:tbl>
      <w:tblPr>
        <w:tblStyle w:val="6"/>
        <w:tblW w:w="8702"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2" w:type="dxa"/>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eastAsia"/>
                <w:b/>
                <w:kern w:val="0"/>
                <w:sz w:val="20"/>
                <w:szCs w:val="20"/>
              </w:rPr>
            </w:pPr>
            <w:r>
              <w:rPr>
                <w:rFonts w:hint="eastAsia"/>
                <w:b/>
                <w:kern w:val="0"/>
                <w:sz w:val="20"/>
                <w:szCs w:val="20"/>
              </w:rPr>
              <w:t>一、安全技术交底内容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firstLine="400" w:firstLineChars="200"/>
              <w:textAlignment w:val="auto"/>
              <w:outlineLvl w:val="9"/>
              <w:rPr>
                <w:rFonts w:hint="default"/>
                <w:b/>
                <w:kern w:val="0"/>
                <w:sz w:val="20"/>
                <w:szCs w:val="20"/>
              </w:rPr>
            </w:pPr>
            <w:r>
              <w:rPr>
                <w:rFonts w:hint="eastAsia"/>
                <w:kern w:val="0"/>
                <w:sz w:val="20"/>
                <w:szCs w:val="20"/>
              </w:rPr>
              <w:t>按照</w:t>
            </w:r>
            <w:r>
              <w:rPr>
                <w:rFonts w:hint="default"/>
                <w:kern w:val="0"/>
                <w:sz w:val="20"/>
                <w:szCs w:val="20"/>
              </w:rPr>
              <w:t>《</w:t>
            </w:r>
            <w:r>
              <w:rPr>
                <w:rFonts w:hint="eastAsia"/>
                <w:kern w:val="0"/>
                <w:sz w:val="20"/>
                <w:szCs w:val="20"/>
              </w:rPr>
              <w:t>锅炉安全技术规程》的</w:t>
            </w:r>
            <w:r>
              <w:rPr>
                <w:rFonts w:hint="default"/>
                <w:kern w:val="0"/>
                <w:sz w:val="20"/>
                <w:szCs w:val="20"/>
              </w:rPr>
              <w:t>要求，</w:t>
            </w:r>
            <w:r>
              <w:rPr>
                <w:rFonts w:hint="eastAsia"/>
                <w:kern w:val="0"/>
                <w:sz w:val="20"/>
                <w:szCs w:val="20"/>
              </w:rPr>
              <w:t>受检</w:t>
            </w:r>
            <w:r>
              <w:rPr>
                <w:rFonts w:hint="default"/>
                <w:kern w:val="0"/>
                <w:sz w:val="20"/>
                <w:szCs w:val="20"/>
              </w:rPr>
              <w:t>单位</w:t>
            </w:r>
            <w:r>
              <w:rPr>
                <w:rFonts w:hint="eastAsia"/>
                <w:kern w:val="0"/>
                <w:sz w:val="20"/>
                <w:szCs w:val="20"/>
              </w:rPr>
              <w:t>应准备好</w:t>
            </w:r>
            <w:r>
              <w:rPr>
                <w:rFonts w:hint="default"/>
                <w:kern w:val="0"/>
                <w:sz w:val="20"/>
                <w:szCs w:val="20"/>
              </w:rPr>
              <w:t>相关</w:t>
            </w:r>
            <w:r>
              <w:rPr>
                <w:rFonts w:hint="eastAsia"/>
                <w:kern w:val="0"/>
                <w:sz w:val="20"/>
                <w:szCs w:val="20"/>
              </w:rPr>
              <w:t>技术资料，并使受检设备具备安全检验的技术条件：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firstLine="402" w:firstLineChars="200"/>
              <w:textAlignment w:val="auto"/>
              <w:outlineLvl w:val="9"/>
              <w:rPr>
                <w:rFonts w:hint="eastAsia"/>
                <w:b/>
                <w:kern w:val="0"/>
                <w:sz w:val="20"/>
                <w:szCs w:val="20"/>
              </w:rPr>
            </w:pPr>
            <w:r>
              <w:rPr>
                <w:rFonts w:hint="eastAsia" w:ascii="宋体" w:hAnsi="宋体"/>
                <w:b/>
                <w:kern w:val="0"/>
                <w:sz w:val="20"/>
                <w:szCs w:val="20"/>
                <w:lang w:eastAsia="zh-CN"/>
              </w:rPr>
              <w:t>（一）</w:t>
            </w:r>
            <w:r>
              <w:rPr>
                <w:rFonts w:hint="eastAsia" w:ascii="宋体" w:hAnsi="宋体"/>
                <w:b/>
                <w:kern w:val="0"/>
                <w:sz w:val="20"/>
                <w:szCs w:val="20"/>
              </w:rPr>
              <w:t>锅炉内部检验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default" w:ascii="宋体" w:hAnsi="宋体"/>
                <w:kern w:val="0"/>
                <w:sz w:val="20"/>
                <w:szCs w:val="20"/>
              </w:rPr>
            </w:pPr>
            <w:r>
              <w:rPr>
                <w:rFonts w:hint="default" w:ascii="宋体" w:hAnsi="宋体"/>
                <w:kern w:val="0"/>
                <w:sz w:val="20"/>
                <w:szCs w:val="20"/>
              </w:rPr>
              <w:t>1</w:t>
            </w:r>
            <w:r>
              <w:rPr>
                <w:rFonts w:hint="eastAsia" w:ascii="宋体" w:hAnsi="宋体"/>
                <w:kern w:val="0"/>
                <w:sz w:val="20"/>
                <w:szCs w:val="20"/>
              </w:rPr>
              <w:t>、</w:t>
            </w:r>
            <w:r>
              <w:rPr>
                <w:rFonts w:hint="eastAsia" w:ascii="宋体" w:hAnsi="宋体"/>
                <w:bCs/>
                <w:kern w:val="0"/>
                <w:sz w:val="20"/>
                <w:szCs w:val="20"/>
              </w:rPr>
              <w:t>对检验现场存在的其他危险源、有毒有害气体应有隔断措施；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default" w:ascii="宋体" w:hAnsi="宋体"/>
                <w:kern w:val="0"/>
                <w:sz w:val="20"/>
                <w:szCs w:val="20"/>
              </w:rPr>
            </w:pPr>
            <w:r>
              <w:rPr>
                <w:rFonts w:hint="eastAsia" w:ascii="宋体" w:hAnsi="宋体"/>
                <w:kern w:val="0"/>
                <w:sz w:val="20"/>
                <w:szCs w:val="20"/>
              </w:rPr>
              <w:t>2、对</w:t>
            </w:r>
            <w:r>
              <w:rPr>
                <w:rFonts w:hint="default" w:ascii="宋体" w:hAnsi="宋体"/>
                <w:kern w:val="0"/>
                <w:sz w:val="20"/>
                <w:szCs w:val="20"/>
              </w:rPr>
              <w:t>锅炉的风、烟、水、汽、电和燃料系统</w:t>
            </w:r>
            <w:r>
              <w:rPr>
                <w:rFonts w:hint="eastAsia" w:ascii="宋体" w:hAnsi="宋体"/>
                <w:kern w:val="0"/>
                <w:sz w:val="20"/>
                <w:szCs w:val="20"/>
              </w:rPr>
              <w:t>进行</w:t>
            </w:r>
            <w:r>
              <w:rPr>
                <w:rFonts w:hint="default" w:ascii="宋体" w:hAnsi="宋体"/>
                <w:kern w:val="0"/>
                <w:sz w:val="20"/>
                <w:szCs w:val="20"/>
              </w:rPr>
              <w:t>可靠隔断</w:t>
            </w:r>
            <w:r>
              <w:rPr>
                <w:rFonts w:hint="eastAsia" w:ascii="宋体" w:hAnsi="宋体"/>
                <w:kern w:val="0"/>
                <w:sz w:val="20"/>
                <w:szCs w:val="20"/>
              </w:rPr>
              <w:t>；对垃圾焚烧炉或者其他存在有毒有害物质的锅炉，将有毒有害物质清理干净</w:t>
            </w:r>
            <w:r>
              <w:rPr>
                <w:rFonts w:hint="default" w:ascii="宋体" w:hAnsi="宋体"/>
                <w:kern w:val="0"/>
                <w:sz w:val="20"/>
                <w:szCs w:val="20"/>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default" w:ascii="宋体" w:hAnsi="宋体"/>
                <w:kern w:val="0"/>
                <w:sz w:val="20"/>
                <w:szCs w:val="20"/>
              </w:rPr>
            </w:pPr>
            <w:r>
              <w:rPr>
                <w:rFonts w:hint="eastAsia" w:ascii="宋体" w:hAnsi="宋体"/>
                <w:kern w:val="0"/>
                <w:sz w:val="20"/>
                <w:szCs w:val="20"/>
              </w:rPr>
              <w:t>3、配备必要的</w:t>
            </w:r>
            <w:r>
              <w:rPr>
                <w:rFonts w:hint="default" w:ascii="宋体" w:hAnsi="宋体"/>
                <w:kern w:val="0"/>
                <w:sz w:val="20"/>
                <w:szCs w:val="20"/>
              </w:rPr>
              <w:t>安全照明和工作电源</w:t>
            </w:r>
            <w:r>
              <w:rPr>
                <w:rFonts w:hint="eastAsia" w:ascii="宋体" w:hAnsi="宋体"/>
                <w:kern w:val="0"/>
                <w:sz w:val="20"/>
                <w:szCs w:val="20"/>
              </w:rPr>
              <w:t>配合检验工作</w:t>
            </w:r>
            <w:r>
              <w:rPr>
                <w:rFonts w:hint="default" w:ascii="宋体" w:hAnsi="宋体"/>
                <w:kern w:val="0"/>
                <w:sz w:val="20"/>
                <w:szCs w:val="20"/>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eastAsia" w:ascii="宋体" w:hAnsi="宋体"/>
                <w:kern w:val="0"/>
                <w:sz w:val="20"/>
                <w:szCs w:val="20"/>
              </w:rPr>
            </w:pPr>
            <w:r>
              <w:rPr>
                <w:rFonts w:hint="eastAsia" w:ascii="宋体" w:hAnsi="宋体"/>
                <w:kern w:val="0"/>
                <w:sz w:val="20"/>
                <w:szCs w:val="20"/>
              </w:rPr>
              <w:t>4、</w:t>
            </w:r>
            <w:r>
              <w:rPr>
                <w:rFonts w:hint="default" w:ascii="宋体" w:hAnsi="宋体"/>
                <w:kern w:val="0"/>
                <w:sz w:val="20"/>
                <w:szCs w:val="20"/>
              </w:rPr>
              <w:t>停炉后</w:t>
            </w:r>
            <w:r>
              <w:rPr>
                <w:rFonts w:hint="eastAsia" w:ascii="宋体" w:hAnsi="宋体"/>
                <w:kern w:val="0"/>
                <w:sz w:val="20"/>
                <w:szCs w:val="20"/>
              </w:rPr>
              <w:t>排出</w:t>
            </w:r>
            <w:r>
              <w:rPr>
                <w:rFonts w:hint="default" w:ascii="宋体" w:hAnsi="宋体"/>
                <w:kern w:val="0"/>
                <w:sz w:val="20"/>
                <w:szCs w:val="20"/>
              </w:rPr>
              <w:t>锅炉内的水</w:t>
            </w:r>
            <w:r>
              <w:rPr>
                <w:rFonts w:hint="eastAsia" w:ascii="宋体" w:hAnsi="宋体"/>
                <w:kern w:val="0"/>
                <w:sz w:val="20"/>
                <w:szCs w:val="20"/>
              </w:rPr>
              <w:t>（导热油</w:t>
            </w:r>
            <w:r>
              <w:rPr>
                <w:rFonts w:hint="default" w:ascii="宋体" w:hAnsi="宋体"/>
                <w:kern w:val="0"/>
                <w:sz w:val="20"/>
                <w:szCs w:val="20"/>
              </w:rPr>
              <w:t>），</w:t>
            </w:r>
            <w:r>
              <w:rPr>
                <w:rFonts w:hint="eastAsia" w:ascii="宋体" w:hAnsi="宋体"/>
                <w:kern w:val="0"/>
                <w:sz w:val="20"/>
                <w:szCs w:val="20"/>
              </w:rPr>
              <w:t>打开</w:t>
            </w:r>
            <w:r>
              <w:rPr>
                <w:rFonts w:hint="default" w:ascii="宋体" w:hAnsi="宋体"/>
                <w:kern w:val="0"/>
                <w:sz w:val="20"/>
                <w:szCs w:val="20"/>
              </w:rPr>
              <w:t>锅炉上的人孔、手孔、灰门等检查门孔盖，</w:t>
            </w:r>
            <w:r>
              <w:rPr>
                <w:rFonts w:hint="eastAsia" w:ascii="宋体" w:hAnsi="宋体"/>
                <w:kern w:val="0"/>
                <w:sz w:val="20"/>
                <w:szCs w:val="20"/>
              </w:rPr>
              <w:t>对</w:t>
            </w:r>
            <w:r>
              <w:rPr>
                <w:rFonts w:hint="default" w:ascii="宋体" w:hAnsi="宋体"/>
                <w:kern w:val="0"/>
                <w:sz w:val="20"/>
                <w:szCs w:val="20"/>
              </w:rPr>
              <w:t>锅炉内部</w:t>
            </w:r>
            <w:r>
              <w:rPr>
                <w:rFonts w:hint="eastAsia" w:ascii="宋体" w:hAnsi="宋体"/>
                <w:kern w:val="0"/>
                <w:sz w:val="20"/>
                <w:szCs w:val="20"/>
              </w:rPr>
              <w:t>进行</w:t>
            </w:r>
            <w:r>
              <w:rPr>
                <w:rFonts w:hint="default" w:ascii="宋体" w:hAnsi="宋体"/>
                <w:kern w:val="0"/>
                <w:sz w:val="20"/>
                <w:szCs w:val="20"/>
              </w:rPr>
              <w:t>通风换气</w:t>
            </w:r>
            <w:r>
              <w:rPr>
                <w:rFonts w:hint="eastAsia" w:ascii="宋体" w:hAnsi="宋体"/>
                <w:kern w:val="0"/>
                <w:sz w:val="20"/>
                <w:szCs w:val="20"/>
              </w:rPr>
              <w:t>，</w:t>
            </w:r>
            <w:r>
              <w:rPr>
                <w:rFonts w:hint="default" w:ascii="宋体" w:hAnsi="宋体"/>
                <w:kern w:val="0"/>
                <w:sz w:val="20"/>
                <w:szCs w:val="20"/>
              </w:rPr>
              <w:t>充分冷却</w:t>
            </w:r>
            <w:r>
              <w:rPr>
                <w:rFonts w:hint="eastAsia" w:ascii="宋体" w:hAnsi="宋体"/>
                <w:kern w:val="0"/>
                <w:sz w:val="20"/>
                <w:szCs w:val="20"/>
              </w:rPr>
              <w:t>，检验</w:t>
            </w:r>
            <w:r>
              <w:rPr>
                <w:rFonts w:hint="default" w:ascii="宋体" w:hAnsi="宋体"/>
                <w:kern w:val="0"/>
                <w:sz w:val="20"/>
                <w:szCs w:val="20"/>
              </w:rPr>
              <w:t>人员</w:t>
            </w:r>
            <w:r>
              <w:rPr>
                <w:rFonts w:hint="eastAsia" w:ascii="宋体" w:hAnsi="宋体"/>
                <w:kern w:val="0"/>
                <w:sz w:val="20"/>
                <w:szCs w:val="20"/>
              </w:rPr>
              <w:t>进入锅筒、炉膛、烟道等</w:t>
            </w:r>
            <w:r>
              <w:rPr>
                <w:rFonts w:hint="default" w:ascii="宋体" w:hAnsi="宋体"/>
                <w:kern w:val="0"/>
                <w:sz w:val="20"/>
                <w:szCs w:val="20"/>
              </w:rPr>
              <w:t>受限制空间</w:t>
            </w:r>
            <w:r>
              <w:rPr>
                <w:rFonts w:hint="eastAsia" w:ascii="宋体" w:hAnsi="宋体"/>
                <w:kern w:val="0"/>
                <w:sz w:val="20"/>
                <w:szCs w:val="20"/>
              </w:rPr>
              <w:t>检验时，其内部温度应不大于40℃；</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default" w:ascii="宋体" w:hAnsi="宋体"/>
                <w:kern w:val="0"/>
                <w:sz w:val="20"/>
                <w:szCs w:val="20"/>
              </w:rPr>
            </w:pPr>
            <w:r>
              <w:rPr>
                <w:rFonts w:hint="eastAsia" w:ascii="宋体" w:hAnsi="宋体"/>
                <w:kern w:val="0"/>
                <w:sz w:val="20"/>
                <w:szCs w:val="20"/>
              </w:rPr>
              <w:t>5、检验部件高于2m时，搭设检验需要的</w:t>
            </w:r>
            <w:r>
              <w:rPr>
                <w:rFonts w:hint="default" w:ascii="宋体" w:hAnsi="宋体"/>
                <w:kern w:val="0"/>
                <w:sz w:val="20"/>
                <w:szCs w:val="20"/>
              </w:rPr>
              <w:t>脚手架、检查平台、护栏等，吊篮和悬吊平台</w:t>
            </w:r>
            <w:r>
              <w:rPr>
                <w:rFonts w:hint="eastAsia" w:ascii="宋体" w:hAnsi="宋体"/>
                <w:kern w:val="0"/>
                <w:sz w:val="20"/>
                <w:szCs w:val="20"/>
              </w:rPr>
              <w:t>应当</w:t>
            </w:r>
            <w:r>
              <w:rPr>
                <w:rFonts w:hint="default" w:ascii="宋体" w:hAnsi="宋体"/>
                <w:kern w:val="0"/>
                <w:sz w:val="20"/>
                <w:szCs w:val="20"/>
              </w:rPr>
              <w:t>有安全锁；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eastAsia" w:ascii="宋体" w:hAnsi="宋体"/>
                <w:kern w:val="0"/>
                <w:sz w:val="20"/>
                <w:szCs w:val="20"/>
              </w:rPr>
            </w:pPr>
            <w:r>
              <w:rPr>
                <w:rFonts w:hint="eastAsia" w:ascii="宋体" w:hAnsi="宋体"/>
                <w:kern w:val="0"/>
                <w:sz w:val="20"/>
                <w:szCs w:val="20"/>
              </w:rPr>
              <w:t>6、拆除受检部位的</w:t>
            </w:r>
            <w:r>
              <w:rPr>
                <w:rFonts w:hint="default" w:ascii="宋体" w:hAnsi="宋体"/>
                <w:kern w:val="0"/>
                <w:sz w:val="20"/>
                <w:szCs w:val="20"/>
              </w:rPr>
              <w:t>保温材料</w:t>
            </w:r>
            <w:r>
              <w:rPr>
                <w:rFonts w:hint="eastAsia" w:ascii="宋体" w:hAnsi="宋体"/>
                <w:kern w:val="0"/>
                <w:sz w:val="20"/>
                <w:szCs w:val="20"/>
              </w:rPr>
              <w:t>和妨碍检验的</w:t>
            </w:r>
            <w:r>
              <w:rPr>
                <w:rFonts w:hint="default" w:ascii="宋体" w:hAnsi="宋体"/>
                <w:kern w:val="0"/>
                <w:sz w:val="20"/>
                <w:szCs w:val="20"/>
              </w:rPr>
              <w:t>部件</w:t>
            </w:r>
            <w:r>
              <w:rPr>
                <w:rFonts w:hint="eastAsia" w:ascii="宋体" w:hAnsi="宋体"/>
                <w:kern w:val="0"/>
                <w:sz w:val="20"/>
                <w:szCs w:val="20"/>
              </w:rPr>
              <w:t>，</w:t>
            </w:r>
            <w:r>
              <w:rPr>
                <w:rFonts w:hint="default" w:ascii="宋体" w:hAnsi="宋体"/>
                <w:kern w:val="0"/>
                <w:sz w:val="20"/>
                <w:szCs w:val="20"/>
              </w:rPr>
              <w:t>必要时进行打磨</w:t>
            </w:r>
            <w:r>
              <w:rPr>
                <w:rFonts w:hint="eastAsia" w:ascii="宋体" w:hAnsi="宋体"/>
                <w:kern w:val="0"/>
                <w:sz w:val="20"/>
                <w:szCs w:val="20"/>
              </w:rPr>
              <w:t>、</w:t>
            </w:r>
            <w:r>
              <w:rPr>
                <w:rFonts w:hint="default" w:ascii="宋体" w:hAnsi="宋体"/>
                <w:kern w:val="0"/>
                <w:sz w:val="20"/>
                <w:szCs w:val="20"/>
              </w:rPr>
              <w:t>割管</w:t>
            </w:r>
            <w:r>
              <w:rPr>
                <w:rFonts w:hint="eastAsia" w:ascii="宋体" w:hAnsi="宋体"/>
                <w:kern w:val="0"/>
                <w:sz w:val="20"/>
                <w:szCs w:val="20"/>
              </w:rPr>
              <w:t>等</w:t>
            </w:r>
            <w:r>
              <w:rPr>
                <w:rFonts w:hint="default" w:ascii="宋体" w:hAnsi="宋体"/>
                <w:kern w:val="0"/>
                <w:sz w:val="20"/>
                <w:szCs w:val="20"/>
              </w:rPr>
              <w:t>；</w:t>
            </w:r>
          </w:p>
          <w:p>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firstLine="0" w:firstLineChars="0"/>
              <w:textAlignment w:val="auto"/>
              <w:outlineLvl w:val="9"/>
              <w:rPr>
                <w:rFonts w:hint="default" w:ascii="宋体" w:hAnsi="宋体" w:eastAsia="宋体"/>
                <w:bCs w:val="0"/>
                <w:kern w:val="0"/>
                <w:sz w:val="20"/>
                <w:szCs w:val="20"/>
              </w:rPr>
            </w:pPr>
            <w:r>
              <w:rPr>
                <w:rFonts w:hint="eastAsia" w:ascii="宋体" w:hAnsi="宋体" w:eastAsia="宋体"/>
                <w:spacing w:val="0"/>
                <w:kern w:val="0"/>
                <w:sz w:val="20"/>
                <w:szCs w:val="20"/>
              </w:rPr>
              <w:t>7、清理</w:t>
            </w:r>
            <w:r>
              <w:rPr>
                <w:rFonts w:hint="default" w:ascii="宋体" w:hAnsi="宋体" w:eastAsia="宋体"/>
                <w:spacing w:val="0"/>
                <w:kern w:val="0"/>
                <w:sz w:val="20"/>
                <w:szCs w:val="20"/>
              </w:rPr>
              <w:t>受检部件</w:t>
            </w:r>
            <w:r>
              <w:rPr>
                <w:rFonts w:hint="eastAsia" w:ascii="宋体" w:hAnsi="宋体" w:eastAsia="宋体"/>
                <w:kern w:val="0"/>
                <w:sz w:val="20"/>
                <w:szCs w:val="20"/>
              </w:rPr>
              <w:t>内的垢渣、炉渣、烟灰等污物</w:t>
            </w:r>
            <w:r>
              <w:rPr>
                <w:rFonts w:hint="eastAsia" w:ascii="宋体" w:hAnsi="宋体" w:eastAsia="宋体"/>
                <w:bCs w:val="0"/>
                <w:kern w:val="0"/>
                <w:sz w:val="20"/>
                <w:szCs w:val="20"/>
              </w:rPr>
              <w:t>；</w:t>
            </w:r>
          </w:p>
          <w:p>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firstLine="0" w:firstLineChars="0"/>
              <w:textAlignment w:val="auto"/>
              <w:outlineLvl w:val="9"/>
              <w:rPr>
                <w:rFonts w:hint="default" w:ascii="宋体" w:hAnsi="宋体" w:eastAsia="宋体"/>
                <w:bCs w:val="0"/>
                <w:kern w:val="0"/>
                <w:sz w:val="20"/>
                <w:szCs w:val="20"/>
              </w:rPr>
            </w:pPr>
            <w:r>
              <w:rPr>
                <w:rFonts w:hint="eastAsia" w:ascii="宋体" w:hAnsi="宋体" w:eastAsia="宋体"/>
                <w:bCs w:val="0"/>
                <w:kern w:val="0"/>
                <w:sz w:val="20"/>
                <w:szCs w:val="20"/>
              </w:rPr>
              <w:t>8、</w:t>
            </w:r>
            <w:r>
              <w:rPr>
                <w:rFonts w:hint="default" w:ascii="宋体" w:hAnsi="宋体" w:eastAsia="宋体"/>
                <w:bCs w:val="0"/>
                <w:kern w:val="0"/>
                <w:sz w:val="20"/>
                <w:szCs w:val="20"/>
              </w:rPr>
              <w:t>电站锅炉使用单位提供必要的检验设备存放地、现场办公场所等。</w:t>
            </w:r>
          </w:p>
          <w:p>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firstLine="0" w:firstLineChars="0"/>
              <w:textAlignment w:val="auto"/>
              <w:outlineLvl w:val="9"/>
              <w:rPr>
                <w:rFonts w:hint="eastAsia" w:ascii="宋体" w:hAnsi="宋体" w:eastAsia="宋体"/>
                <w:bCs w:val="0"/>
                <w:kern w:val="0"/>
                <w:sz w:val="20"/>
                <w:szCs w:val="20"/>
              </w:rPr>
            </w:pPr>
            <w:r>
              <w:rPr>
                <w:rFonts w:hint="eastAsia" w:ascii="宋体" w:hAnsi="宋体" w:eastAsia="宋体"/>
                <w:bCs w:val="0"/>
                <w:kern w:val="0"/>
                <w:sz w:val="20"/>
                <w:szCs w:val="20"/>
              </w:rPr>
              <w:t>9、确保外委单位的施工作业符合安全生产条件。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firstLine="402" w:firstLineChars="200"/>
              <w:jc w:val="left"/>
              <w:textAlignment w:val="auto"/>
              <w:outlineLvl w:val="9"/>
              <w:rPr>
                <w:rFonts w:hint="eastAsia" w:eastAsia="宋体"/>
                <w:b/>
                <w:kern w:val="0"/>
                <w:sz w:val="20"/>
                <w:szCs w:val="20"/>
                <w:lang w:eastAsia="zh-CN"/>
              </w:rPr>
            </w:pPr>
            <w:r>
              <w:rPr>
                <w:rFonts w:hint="eastAsia" w:ascii="宋体" w:hAnsi="宋体"/>
                <w:b/>
                <w:kern w:val="0"/>
                <w:sz w:val="20"/>
                <w:szCs w:val="20"/>
                <w:lang w:eastAsia="zh-CN"/>
              </w:rPr>
              <w:t>（二）</w:t>
            </w:r>
            <w:r>
              <w:rPr>
                <w:rFonts w:hint="eastAsia" w:ascii="宋体" w:hAnsi="宋体"/>
                <w:b/>
                <w:kern w:val="0"/>
                <w:sz w:val="20"/>
                <w:szCs w:val="20"/>
              </w:rPr>
              <w:t>锅炉外部检验</w:t>
            </w:r>
            <w:r>
              <w:rPr>
                <w:rFonts w:hint="eastAsia" w:ascii="宋体" w:hAnsi="宋体"/>
                <w:b/>
                <w:kern w:val="0"/>
                <w:sz w:val="20"/>
                <w:szCs w:val="20"/>
                <w:lang w:eastAsia="zh-CN"/>
              </w:rPr>
              <w:t>（</w:t>
            </w:r>
            <w:r>
              <w:rPr>
                <w:rFonts w:hint="eastAsia" w:ascii="宋体" w:hAnsi="宋体"/>
                <w:b/>
                <w:kern w:val="0"/>
                <w:sz w:val="20"/>
                <w:szCs w:val="20"/>
                <w:lang w:val="en-US" w:eastAsia="zh-CN"/>
              </w:rPr>
              <w:t>含</w:t>
            </w:r>
            <w:r>
              <w:rPr>
                <w:rFonts w:hint="eastAsia" w:ascii="宋体" w:hAnsi="宋体"/>
                <w:b/>
                <w:kern w:val="0"/>
                <w:sz w:val="20"/>
                <w:szCs w:val="20"/>
              </w:rPr>
              <w:t>锅炉水</w:t>
            </w:r>
            <w:r>
              <w:rPr>
                <w:rFonts w:hint="eastAsia" w:ascii="宋体" w:hAnsi="宋体"/>
                <w:b/>
                <w:kern w:val="0"/>
                <w:sz w:val="20"/>
                <w:szCs w:val="20"/>
                <w:lang w:val="en-US" w:eastAsia="zh-CN"/>
              </w:rPr>
              <w:t>&lt;</w:t>
            </w:r>
            <w:r>
              <w:rPr>
                <w:rFonts w:hint="eastAsia" w:ascii="宋体" w:hAnsi="宋体"/>
                <w:b/>
                <w:kern w:val="0"/>
                <w:sz w:val="20"/>
                <w:szCs w:val="20"/>
              </w:rPr>
              <w:t>介</w:t>
            </w:r>
            <w:r>
              <w:rPr>
                <w:rFonts w:hint="eastAsia" w:ascii="宋体" w:hAnsi="宋体"/>
                <w:b/>
                <w:kern w:val="0"/>
                <w:sz w:val="20"/>
                <w:szCs w:val="20"/>
                <w:lang w:val="en-US" w:eastAsia="zh-CN"/>
              </w:rPr>
              <w:t>&gt;</w:t>
            </w:r>
            <w:r>
              <w:rPr>
                <w:rFonts w:hint="eastAsia" w:ascii="宋体" w:hAnsi="宋体"/>
                <w:b/>
                <w:kern w:val="0"/>
                <w:sz w:val="20"/>
                <w:szCs w:val="20"/>
              </w:rPr>
              <w:t>质处理检验</w:t>
            </w:r>
            <w:r>
              <w:rPr>
                <w:rFonts w:hint="eastAsia" w:ascii="宋体" w:hAnsi="宋体"/>
                <w:b/>
                <w:kern w:val="0"/>
                <w:sz w:val="20"/>
                <w:szCs w:val="20"/>
                <w:lang w:eastAsia="zh-CN"/>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default"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锅炉处于运行状态；做好锅炉外部</w:t>
            </w:r>
            <w:r>
              <w:rPr>
                <w:rFonts w:hint="default" w:ascii="宋体" w:hAnsi="宋体"/>
                <w:kern w:val="0"/>
                <w:sz w:val="20"/>
                <w:szCs w:val="20"/>
              </w:rPr>
              <w:t>必要的</w:t>
            </w:r>
            <w:r>
              <w:rPr>
                <w:rFonts w:hint="eastAsia" w:ascii="宋体" w:hAnsi="宋体"/>
                <w:kern w:val="0"/>
                <w:sz w:val="20"/>
                <w:szCs w:val="20"/>
              </w:rPr>
              <w:t>清理</w:t>
            </w:r>
            <w:r>
              <w:rPr>
                <w:rFonts w:hint="default" w:ascii="宋体" w:hAnsi="宋体"/>
                <w:kern w:val="0"/>
                <w:sz w:val="20"/>
                <w:szCs w:val="20"/>
              </w:rPr>
              <w:t>工作</w:t>
            </w:r>
            <w:r>
              <w:rPr>
                <w:rFonts w:hint="eastAsia" w:ascii="宋体" w:hAnsi="宋体"/>
                <w:kern w:val="0"/>
                <w:sz w:val="20"/>
                <w:szCs w:val="20"/>
              </w:rPr>
              <w:t>，预留检验安全通道等；</w:t>
            </w:r>
            <w:r>
              <w:rPr>
                <w:rFonts w:hint="default" w:ascii="宋体" w:hAnsi="宋体"/>
                <w:kern w:val="0"/>
                <w:sz w:val="20"/>
                <w:szCs w:val="20"/>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eastAsia" w:ascii="宋体" w:hAnsi="宋体" w:eastAsia="宋体"/>
                <w:kern w:val="0"/>
                <w:sz w:val="20"/>
                <w:szCs w:val="20"/>
                <w:lang w:eastAsia="zh-CN"/>
              </w:rPr>
            </w:pPr>
            <w:r>
              <w:rPr>
                <w:rFonts w:hint="eastAsia" w:ascii="宋体" w:hAnsi="宋体"/>
                <w:kern w:val="0"/>
                <w:sz w:val="20"/>
                <w:szCs w:val="20"/>
                <w:lang w:val="en-US" w:eastAsia="zh-CN"/>
              </w:rPr>
              <w:t>2、</w:t>
            </w:r>
            <w:r>
              <w:rPr>
                <w:rFonts w:hint="eastAsia" w:ascii="宋体" w:hAnsi="宋体"/>
                <w:kern w:val="0"/>
                <w:sz w:val="20"/>
                <w:szCs w:val="20"/>
              </w:rPr>
              <w:t>检验部件高于2m时，搭设检验检验</w:t>
            </w:r>
            <w:r>
              <w:rPr>
                <w:rFonts w:hint="default" w:ascii="宋体" w:hAnsi="宋体"/>
                <w:kern w:val="0"/>
                <w:sz w:val="20"/>
                <w:szCs w:val="20"/>
              </w:rPr>
              <w:t>平台</w:t>
            </w:r>
            <w:r>
              <w:rPr>
                <w:rFonts w:hint="eastAsia" w:ascii="宋体" w:hAnsi="宋体"/>
                <w:kern w:val="0"/>
                <w:sz w:val="20"/>
                <w:szCs w:val="20"/>
              </w:rPr>
              <w:t>，如</w:t>
            </w:r>
            <w:r>
              <w:rPr>
                <w:rFonts w:hint="default" w:ascii="宋体" w:hAnsi="宋体"/>
                <w:kern w:val="0"/>
                <w:sz w:val="20"/>
                <w:szCs w:val="20"/>
              </w:rPr>
              <w:t>有吊篮和悬吊平台</w:t>
            </w:r>
            <w:r>
              <w:rPr>
                <w:rFonts w:hint="eastAsia" w:ascii="宋体" w:hAnsi="宋体"/>
                <w:kern w:val="0"/>
                <w:sz w:val="20"/>
                <w:szCs w:val="20"/>
              </w:rPr>
              <w:t>应加</w:t>
            </w:r>
            <w:r>
              <w:rPr>
                <w:rFonts w:hint="default" w:ascii="宋体" w:hAnsi="宋体"/>
                <w:kern w:val="0"/>
                <w:sz w:val="20"/>
                <w:szCs w:val="20"/>
              </w:rPr>
              <w:t>安全锁</w:t>
            </w:r>
            <w:r>
              <w:rPr>
                <w:rFonts w:hint="eastAsia" w:ascii="宋体" w:hAnsi="宋体"/>
                <w:kern w:val="0"/>
                <w:sz w:val="20"/>
                <w:szCs w:val="20"/>
                <w:lang w:eastAsia="zh-CN"/>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default" w:ascii="宋体" w:hAnsi="宋体"/>
                <w:kern w:val="0"/>
                <w:sz w:val="20"/>
                <w:szCs w:val="20"/>
              </w:rPr>
            </w:pPr>
            <w:r>
              <w:rPr>
                <w:rFonts w:hint="eastAsia" w:ascii="宋体" w:hAnsi="宋体"/>
                <w:kern w:val="0"/>
                <w:sz w:val="20"/>
                <w:szCs w:val="20"/>
                <w:lang w:val="en-US" w:eastAsia="zh-CN"/>
              </w:rPr>
              <w:t>3、</w:t>
            </w:r>
            <w:r>
              <w:rPr>
                <w:rFonts w:hint="eastAsia" w:ascii="宋体" w:hAnsi="宋体"/>
                <w:kern w:val="0"/>
                <w:sz w:val="20"/>
                <w:szCs w:val="20"/>
              </w:rPr>
              <w:t>炉</w:t>
            </w:r>
            <w:r>
              <w:rPr>
                <w:rFonts w:hint="default" w:ascii="宋体" w:hAnsi="宋体"/>
                <w:kern w:val="0"/>
                <w:sz w:val="20"/>
                <w:szCs w:val="20"/>
              </w:rPr>
              <w:t>水</w:t>
            </w:r>
            <w:r>
              <w:rPr>
                <w:rFonts w:hint="eastAsia" w:ascii="宋体" w:hAnsi="宋体"/>
                <w:kern w:val="0"/>
                <w:sz w:val="20"/>
                <w:szCs w:val="20"/>
              </w:rPr>
              <w:t>、</w:t>
            </w:r>
            <w:r>
              <w:rPr>
                <w:rFonts w:hint="default" w:ascii="宋体" w:hAnsi="宋体"/>
                <w:kern w:val="0"/>
                <w:sz w:val="20"/>
                <w:szCs w:val="20"/>
              </w:rPr>
              <w:t>除氧水、给水、饱和蒸汽、过热蒸汽、凝结水取样</w:t>
            </w:r>
            <w:r>
              <w:rPr>
                <w:rFonts w:hint="eastAsia" w:ascii="宋体" w:hAnsi="宋体"/>
                <w:kern w:val="0"/>
                <w:sz w:val="20"/>
                <w:szCs w:val="20"/>
              </w:rPr>
              <w:t>时</w:t>
            </w:r>
            <w:r>
              <w:rPr>
                <w:rFonts w:hint="default" w:ascii="宋体" w:hAnsi="宋体"/>
                <w:kern w:val="0"/>
                <w:sz w:val="20"/>
                <w:szCs w:val="20"/>
              </w:rPr>
              <w:t>，</w:t>
            </w:r>
            <w:r>
              <w:rPr>
                <w:rFonts w:hint="eastAsia" w:ascii="宋体" w:hAnsi="宋体"/>
                <w:kern w:val="0"/>
                <w:sz w:val="20"/>
                <w:szCs w:val="20"/>
              </w:rPr>
              <w:t>应</w:t>
            </w:r>
            <w:r>
              <w:rPr>
                <w:rFonts w:hint="default" w:ascii="宋体" w:hAnsi="宋体"/>
                <w:kern w:val="0"/>
                <w:sz w:val="20"/>
                <w:szCs w:val="20"/>
              </w:rPr>
              <w:t>保证</w:t>
            </w:r>
            <w:r>
              <w:rPr>
                <w:rFonts w:hint="eastAsia" w:ascii="宋体" w:hAnsi="宋体"/>
                <w:kern w:val="0"/>
                <w:sz w:val="20"/>
                <w:szCs w:val="20"/>
              </w:rPr>
              <w:t>流量</w:t>
            </w:r>
            <w:r>
              <w:rPr>
                <w:rFonts w:hint="default" w:ascii="宋体" w:hAnsi="宋体"/>
                <w:kern w:val="0"/>
                <w:sz w:val="20"/>
                <w:szCs w:val="20"/>
              </w:rPr>
              <w:t>在</w:t>
            </w:r>
            <w:r>
              <w:rPr>
                <w:rFonts w:hint="eastAsia" w:ascii="宋体" w:hAnsi="宋体"/>
                <w:kern w:val="0"/>
                <w:sz w:val="20"/>
                <w:szCs w:val="20"/>
              </w:rPr>
              <w:t>500</w:t>
            </w:r>
            <w:r>
              <w:rPr>
                <w:rFonts w:hint="default" w:ascii="宋体" w:hAnsi="宋体"/>
                <w:kern w:val="0"/>
                <w:sz w:val="20"/>
                <w:szCs w:val="20"/>
              </w:rPr>
              <w:t>~700ml/min</w:t>
            </w:r>
            <w:r>
              <w:rPr>
                <w:rFonts w:hint="eastAsia" w:ascii="宋体" w:hAnsi="宋体"/>
                <w:kern w:val="0"/>
                <w:sz w:val="20"/>
                <w:szCs w:val="20"/>
              </w:rPr>
              <w:t>，</w:t>
            </w:r>
            <w:r>
              <w:rPr>
                <w:rFonts w:hint="default" w:ascii="宋体" w:hAnsi="宋体"/>
                <w:kern w:val="0"/>
                <w:sz w:val="20"/>
                <w:szCs w:val="20"/>
              </w:rPr>
              <w:t>温度不超过</w:t>
            </w:r>
            <w:r>
              <w:rPr>
                <w:rFonts w:hint="eastAsia" w:ascii="宋体" w:hAnsi="宋体"/>
                <w:kern w:val="0"/>
                <w:sz w:val="20"/>
                <w:szCs w:val="20"/>
              </w:rPr>
              <w:t>40℃；</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eastAsia" w:ascii="宋体" w:hAnsi="宋体"/>
                <w:kern w:val="0"/>
                <w:sz w:val="20"/>
                <w:szCs w:val="20"/>
              </w:rPr>
            </w:pPr>
            <w:r>
              <w:rPr>
                <w:rFonts w:hint="eastAsia" w:ascii="宋体" w:hAnsi="宋体"/>
                <w:kern w:val="0"/>
                <w:sz w:val="20"/>
                <w:szCs w:val="20"/>
                <w:lang w:val="en-US" w:eastAsia="zh-CN"/>
              </w:rPr>
              <w:t>4、</w:t>
            </w:r>
            <w:r>
              <w:rPr>
                <w:rFonts w:hint="default" w:ascii="宋体" w:hAnsi="宋体"/>
                <w:kern w:val="0"/>
                <w:sz w:val="20"/>
                <w:szCs w:val="20"/>
              </w:rPr>
              <w:t>有机热载体取样应通过取样冷却器取样，所取样</w:t>
            </w:r>
            <w:r>
              <w:rPr>
                <w:rFonts w:hint="eastAsia" w:ascii="宋体" w:hAnsi="宋体"/>
                <w:kern w:val="0"/>
                <w:sz w:val="20"/>
                <w:szCs w:val="20"/>
              </w:rPr>
              <w:t>品温度</w:t>
            </w:r>
            <w:r>
              <w:rPr>
                <w:rFonts w:hint="default" w:ascii="宋体" w:hAnsi="宋体"/>
                <w:kern w:val="0"/>
                <w:sz w:val="20"/>
                <w:szCs w:val="20"/>
              </w:rPr>
              <w:t>应不高于</w:t>
            </w:r>
            <w:r>
              <w:rPr>
                <w:rFonts w:hint="eastAsia" w:ascii="宋体" w:hAnsi="宋体"/>
                <w:kern w:val="0"/>
                <w:sz w:val="20"/>
                <w:szCs w:val="20"/>
              </w:rPr>
              <w:t>50℃。</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firstLine="402" w:firstLineChars="200"/>
              <w:textAlignment w:val="auto"/>
              <w:outlineLvl w:val="9"/>
              <w:rPr>
                <w:rFonts w:hint="eastAsia" w:ascii="宋体" w:hAnsi="宋体"/>
                <w:b/>
                <w:kern w:val="0"/>
                <w:sz w:val="20"/>
                <w:szCs w:val="20"/>
                <w:lang w:val="en-US" w:eastAsia="zh-CN"/>
              </w:rPr>
            </w:pPr>
            <w:r>
              <w:rPr>
                <w:rFonts w:hint="eastAsia" w:ascii="宋体" w:hAnsi="宋体"/>
                <w:b/>
                <w:kern w:val="0"/>
                <w:sz w:val="20"/>
                <w:szCs w:val="20"/>
                <w:lang w:eastAsia="zh-CN"/>
              </w:rPr>
              <w:t>（三）</w:t>
            </w:r>
            <w:r>
              <w:rPr>
                <w:rFonts w:hint="eastAsia" w:ascii="宋体" w:hAnsi="宋体"/>
                <w:b/>
                <w:kern w:val="0"/>
                <w:sz w:val="20"/>
                <w:szCs w:val="20"/>
                <w:lang w:val="en-US" w:eastAsia="zh-CN"/>
              </w:rPr>
              <w:t>水（耐）压试验</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eastAsia"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水压试验场地应当有可靠的安全防护设施;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eastAsia" w:ascii="宋体" w:hAnsi="宋体"/>
                <w:kern w:val="0"/>
                <w:sz w:val="20"/>
                <w:szCs w:val="20"/>
              </w:rPr>
            </w:pPr>
            <w:r>
              <w:rPr>
                <w:rFonts w:hint="eastAsia" w:ascii="宋体" w:hAnsi="宋体"/>
                <w:kern w:val="0"/>
                <w:sz w:val="20"/>
                <w:szCs w:val="20"/>
                <w:lang w:val="en-US" w:eastAsia="zh-CN"/>
              </w:rPr>
              <w:t>2、</w:t>
            </w:r>
            <w:r>
              <w:rPr>
                <w:rFonts w:hint="eastAsia" w:ascii="宋体" w:hAnsi="宋体"/>
                <w:kern w:val="0"/>
                <w:sz w:val="20"/>
                <w:szCs w:val="20"/>
              </w:rPr>
              <w:t>采取可靠措施,隔断与其他正在运行锅炉系统相连的供汽(液)管道排污管道、给水管道、燃料供应管道以及烟风管道;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eastAsia" w:ascii="宋体" w:hAnsi="宋体"/>
                <w:kern w:val="0"/>
                <w:sz w:val="20"/>
                <w:szCs w:val="20"/>
              </w:rPr>
            </w:pPr>
            <w:r>
              <w:rPr>
                <w:rFonts w:hint="eastAsia" w:ascii="宋体" w:hAnsi="宋体"/>
                <w:kern w:val="0"/>
                <w:sz w:val="20"/>
                <w:szCs w:val="20"/>
                <w:lang w:val="en-US" w:eastAsia="zh-CN"/>
              </w:rPr>
              <w:t>3、</w:t>
            </w:r>
            <w:r>
              <w:rPr>
                <w:rFonts w:hint="eastAsia" w:ascii="宋体" w:hAnsi="宋体"/>
                <w:kern w:val="0"/>
                <w:sz w:val="20"/>
                <w:szCs w:val="20"/>
              </w:rPr>
              <w:t>采取可靠措施,隔断安全阀、水位表以及有可能产生泄漏的阀门(特别是排污阀、排气阀等)不参加水(耐)压试验的部件;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eastAsia" w:ascii="宋体" w:hAnsi="宋体"/>
                <w:kern w:val="0"/>
                <w:sz w:val="20"/>
                <w:szCs w:val="20"/>
              </w:rPr>
            </w:pPr>
            <w:r>
              <w:rPr>
                <w:rFonts w:hint="eastAsia" w:ascii="宋体" w:hAnsi="宋体"/>
                <w:kern w:val="0"/>
                <w:sz w:val="20"/>
                <w:szCs w:val="20"/>
                <w:lang w:val="en-US" w:eastAsia="zh-CN"/>
              </w:rPr>
              <w:t>4、</w:t>
            </w:r>
            <w:r>
              <w:rPr>
                <w:rFonts w:hint="eastAsia" w:ascii="宋体" w:hAnsi="宋体"/>
                <w:kern w:val="0"/>
                <w:sz w:val="20"/>
                <w:szCs w:val="20"/>
              </w:rPr>
              <w:t>清除受压部件表面的烟灰和污物,对于需要重点进行检查的部位还需要拆除炉墙和保温层,以利于观察;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eastAsia" w:ascii="宋体" w:hAnsi="宋体"/>
                <w:kern w:val="0"/>
                <w:sz w:val="20"/>
                <w:szCs w:val="20"/>
              </w:rPr>
            </w:pPr>
            <w:r>
              <w:rPr>
                <w:rFonts w:hint="eastAsia" w:ascii="宋体" w:hAnsi="宋体"/>
                <w:kern w:val="0"/>
                <w:sz w:val="20"/>
                <w:szCs w:val="20"/>
                <w:lang w:val="en-US" w:eastAsia="zh-CN"/>
              </w:rPr>
              <w:t>5、</w:t>
            </w:r>
            <w:r>
              <w:rPr>
                <w:rFonts w:hint="eastAsia" w:ascii="宋体" w:hAnsi="宋体"/>
                <w:kern w:val="0"/>
                <w:sz w:val="20"/>
                <w:szCs w:val="20"/>
              </w:rPr>
              <w:t>搭设检查需要的脚手架、平台、护栏等,吊篮和悬吊平台应当有安全锁;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eastAsia" w:ascii="宋体" w:hAnsi="宋体" w:eastAsia="宋体"/>
                <w:kern w:val="0"/>
                <w:sz w:val="20"/>
                <w:szCs w:val="20"/>
                <w:lang w:val="en-US" w:eastAsia="zh-CN"/>
              </w:rPr>
            </w:pPr>
            <w:r>
              <w:rPr>
                <w:rFonts w:hint="eastAsia" w:ascii="宋体" w:hAnsi="宋体"/>
                <w:kern w:val="0"/>
                <w:sz w:val="20"/>
                <w:szCs w:val="20"/>
                <w:lang w:val="en-US" w:eastAsia="zh-CN"/>
              </w:rPr>
              <w:t>6、</w:t>
            </w:r>
            <w:r>
              <w:rPr>
                <w:rFonts w:hint="eastAsia" w:ascii="宋体" w:hAnsi="宋体"/>
                <w:kern w:val="0"/>
                <w:sz w:val="20"/>
                <w:szCs w:val="20"/>
              </w:rPr>
              <w:t>准备安全照明和工作电源</w:t>
            </w:r>
            <w:r>
              <w:rPr>
                <w:rFonts w:hint="eastAsia" w:ascii="宋体" w:hAnsi="宋体"/>
                <w:kern w:val="0"/>
                <w:sz w:val="20"/>
                <w:szCs w:val="20"/>
                <w:lang w:eastAsia="zh-CN"/>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textAlignment w:val="auto"/>
              <w:outlineLvl w:val="9"/>
              <w:rPr>
                <w:rFonts w:hint="eastAsia" w:ascii="宋体" w:hAnsi="宋体" w:eastAsia="宋体"/>
                <w:b/>
                <w:kern w:val="0"/>
                <w:sz w:val="20"/>
                <w:szCs w:val="20"/>
                <w:lang w:eastAsia="zh-CN"/>
              </w:rPr>
            </w:pPr>
            <w:r>
              <w:rPr>
                <w:rFonts w:hint="eastAsia" w:ascii="宋体" w:hAnsi="宋体"/>
                <w:b/>
                <w:kern w:val="0"/>
                <w:sz w:val="20"/>
                <w:szCs w:val="20"/>
              </w:rPr>
              <w:t>二、安全技术</w:t>
            </w:r>
            <w:r>
              <w:rPr>
                <w:rFonts w:hint="eastAsia" w:ascii="宋体" w:hAnsi="宋体"/>
                <w:b/>
                <w:kern w:val="0"/>
                <w:sz w:val="20"/>
                <w:szCs w:val="20"/>
                <w:lang w:val="en-US" w:eastAsia="zh-CN"/>
              </w:rPr>
              <w:t>确认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firstLine="300" w:firstLineChars="150"/>
              <w:textAlignment w:val="auto"/>
              <w:outlineLvl w:val="9"/>
              <w:rPr>
                <w:rFonts w:hint="eastAsia" w:ascii="宋体" w:hAnsi="宋体" w:cs="宋体"/>
                <w:b/>
                <w:bCs/>
                <w:color w:val="000000"/>
                <w:kern w:val="0"/>
                <w:sz w:val="20"/>
                <w:szCs w:val="20"/>
              </w:rPr>
            </w:pPr>
            <w:r>
              <w:rPr>
                <w:rFonts w:hint="eastAsia" w:ascii="宋体" w:hAnsi="宋体" w:eastAsia="宋体"/>
                <w:sz w:val="20"/>
                <w:szCs w:val="28"/>
              </w:rPr>
              <w:t>现场检验前，检验人员向受检单位按本文要求进行安全技术交底并确认</w:t>
            </w:r>
            <w:r>
              <w:rPr>
                <w:rFonts w:hint="eastAsia" w:ascii="宋体" w:hAnsi="宋体"/>
                <w:kern w:val="0"/>
                <w:sz w:val="20"/>
                <w:szCs w:val="20"/>
              </w:rPr>
              <w:t>。</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4"/>
          <w:szCs w:val="24"/>
          <w:lang w:val="en-US" w:eastAsia="zh-CN"/>
        </w:rPr>
      </w:pPr>
      <w:r>
        <w:rPr>
          <w:rFonts w:hint="eastAsia"/>
          <w:b/>
          <w:bCs/>
          <w:sz w:val="21"/>
          <w:szCs w:val="21"/>
          <w:lang w:val="en-US" w:eastAsia="zh-CN"/>
        </w:rPr>
        <w:t>附件2：</w:t>
      </w:r>
      <w:r>
        <w:rPr>
          <w:rFonts w:hint="eastAsia"/>
          <w:b/>
          <w:bCs/>
          <w:sz w:val="24"/>
          <w:szCs w:val="24"/>
          <w:lang w:val="en-US" w:eastAsia="zh-CN"/>
        </w:rPr>
        <w:t>锅炉定期检验收费标准</w:t>
      </w:r>
    </w:p>
    <w:tbl>
      <w:tblPr>
        <w:tblStyle w:val="6"/>
        <w:tblW w:w="8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8691"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400" w:firstLineChars="200"/>
              <w:textAlignment w:val="auto"/>
              <w:outlineLvl w:val="9"/>
              <w:rPr>
                <w:rFonts w:hint="default" w:ascii="宋体" w:hAnsi="宋体"/>
                <w:kern w:val="0"/>
                <w:sz w:val="20"/>
                <w:szCs w:val="20"/>
                <w:lang w:val="en-US"/>
              </w:rPr>
            </w:pPr>
            <w:r>
              <w:rPr>
                <w:rFonts w:hint="eastAsia" w:ascii="宋体" w:hAnsi="宋体"/>
                <w:kern w:val="0"/>
                <w:sz w:val="20"/>
                <w:szCs w:val="20"/>
                <w:lang w:val="en-US" w:eastAsia="zh-CN"/>
              </w:rPr>
              <w:t>为规范我院特种设备检验检测收费标准及收费行为，现将渝价【</w:t>
            </w:r>
            <w:r>
              <w:rPr>
                <w:rFonts w:hint="default" w:ascii="宋体" w:hAnsi="宋体"/>
                <w:kern w:val="0"/>
                <w:sz w:val="20"/>
                <w:szCs w:val="20"/>
                <w:lang w:val="en-US" w:eastAsia="zh-CN"/>
              </w:rPr>
              <w:t>2009</w:t>
            </w:r>
            <w:r>
              <w:rPr>
                <w:rFonts w:hint="eastAsia" w:ascii="宋体" w:hAnsi="宋体"/>
                <w:kern w:val="0"/>
                <w:sz w:val="20"/>
                <w:szCs w:val="20"/>
                <w:lang w:val="en-US" w:eastAsia="zh-CN"/>
              </w:rPr>
              <w:t>】</w:t>
            </w:r>
            <w:r>
              <w:rPr>
                <w:rFonts w:hint="default" w:ascii="宋体" w:hAnsi="宋体"/>
                <w:kern w:val="0"/>
                <w:sz w:val="20"/>
                <w:szCs w:val="20"/>
                <w:lang w:val="en-US" w:eastAsia="zh-CN"/>
              </w:rPr>
              <w:t>243</w:t>
            </w:r>
            <w:r>
              <w:rPr>
                <w:rFonts w:hint="eastAsia" w:ascii="宋体" w:hAnsi="宋体"/>
                <w:kern w:val="0"/>
                <w:sz w:val="20"/>
                <w:szCs w:val="20"/>
                <w:lang w:val="en-US" w:eastAsia="zh-CN"/>
              </w:rPr>
              <w:t>号《重庆市物价局 重庆市财政局关于我市特种设备检验检测收费标准的通知》通知如下</w:t>
            </w:r>
            <w:r>
              <w:rPr>
                <w:rFonts w:hint="default" w:ascii="宋体" w:hAnsi="宋体"/>
                <w:kern w:val="0"/>
                <w:sz w:val="20"/>
                <w:szCs w:val="20"/>
                <w:lang w:val="en-US" w:eastAsia="zh-CN"/>
              </w:rPr>
              <w:t>:</w:t>
            </w:r>
          </w:p>
          <w:tbl>
            <w:tblPr>
              <w:tblStyle w:val="6"/>
              <w:tblW w:w="8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6"/>
              <w:gridCol w:w="2048"/>
              <w:gridCol w:w="796"/>
              <w:gridCol w:w="1009"/>
              <w:gridCol w:w="1009"/>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8068"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kern w:val="0"/>
                      <w:sz w:val="20"/>
                      <w:szCs w:val="20"/>
                      <w:lang w:val="en-US" w:eastAsia="zh-CN"/>
                    </w:rPr>
                  </w:pPr>
                  <w:r>
                    <w:rPr>
                      <w:rFonts w:hint="eastAsia" w:ascii="宋体" w:hAnsi="宋体"/>
                      <w:b/>
                      <w:bCs/>
                      <w:kern w:val="0"/>
                      <w:sz w:val="20"/>
                      <w:szCs w:val="20"/>
                      <w:lang w:val="en-US" w:eastAsia="zh-CN"/>
                    </w:rPr>
                    <w:t>锅炉定期检验收费标准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66" w:hRule="atLeast"/>
                <w:jc w:val="center"/>
              </w:trPr>
              <w:tc>
                <w:tcPr>
                  <w:tcW w:w="15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b/>
                      <w:bCs/>
                      <w:kern w:val="0"/>
                      <w:sz w:val="20"/>
                      <w:szCs w:val="20"/>
                      <w:lang w:val="en-US" w:eastAsia="zh-CN"/>
                    </w:rPr>
                  </w:pPr>
                  <w:r>
                    <w:rPr>
                      <w:rFonts w:hint="eastAsia" w:ascii="宋体" w:hAnsi="宋体"/>
                      <w:b/>
                      <w:bCs/>
                      <w:kern w:val="0"/>
                      <w:sz w:val="20"/>
                      <w:szCs w:val="20"/>
                      <w:lang w:val="en-US" w:eastAsia="zh-CN"/>
                    </w:rPr>
                    <w:t>检验项目</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kern w:val="0"/>
                      <w:sz w:val="20"/>
                      <w:szCs w:val="20"/>
                      <w:lang w:val="en-US" w:eastAsia="zh-CN"/>
                    </w:rPr>
                  </w:pPr>
                  <w:r>
                    <w:rPr>
                      <w:rFonts w:hint="eastAsia" w:ascii="宋体" w:hAnsi="宋体"/>
                      <w:kern w:val="0"/>
                      <w:sz w:val="20"/>
                      <w:szCs w:val="20"/>
                      <w:lang w:val="en-US" w:eastAsia="zh-CN"/>
                    </w:rPr>
                    <w:t>蒸发量（</w:t>
                  </w:r>
                  <w:r>
                    <w:rPr>
                      <w:rFonts w:hint="default" w:ascii="宋体" w:hAnsi="宋体"/>
                      <w:kern w:val="0"/>
                      <w:sz w:val="20"/>
                      <w:szCs w:val="20"/>
                      <w:lang w:val="en-US" w:eastAsia="zh-CN"/>
                    </w:rPr>
                    <w:t>t/h</w:t>
                  </w:r>
                  <w:r>
                    <w:rPr>
                      <w:rFonts w:hint="eastAsia" w:ascii="宋体" w:hAnsi="宋体"/>
                      <w:kern w:val="0"/>
                      <w:sz w:val="20"/>
                      <w:szCs w:val="20"/>
                      <w:lang w:val="en-US" w:eastAsia="zh-CN"/>
                    </w:rPr>
                    <w:t>）</w:t>
                  </w:r>
                </w:p>
              </w:tc>
              <w:tc>
                <w:tcPr>
                  <w:tcW w:w="7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kern w:val="0"/>
                      <w:sz w:val="20"/>
                      <w:szCs w:val="20"/>
                      <w:lang w:val="en-US" w:eastAsia="zh-CN"/>
                    </w:rPr>
                  </w:pPr>
                  <w:r>
                    <w:rPr>
                      <w:rFonts w:hint="eastAsia" w:ascii="宋体" w:hAnsi="宋体"/>
                      <w:kern w:val="0"/>
                      <w:sz w:val="20"/>
                      <w:szCs w:val="20"/>
                      <w:lang w:val="en-US" w:eastAsia="zh-CN"/>
                    </w:rPr>
                    <w:t>≤</w:t>
                  </w:r>
                  <w:r>
                    <w:rPr>
                      <w:rFonts w:hint="default" w:ascii="宋体" w:hAnsi="宋体"/>
                      <w:kern w:val="0"/>
                      <w:sz w:val="20"/>
                      <w:szCs w:val="20"/>
                      <w:lang w:val="en-US" w:eastAsia="zh-CN"/>
                    </w:rPr>
                    <w:t>2</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kern w:val="0"/>
                      <w:sz w:val="20"/>
                      <w:szCs w:val="20"/>
                      <w:lang w:val="en-US" w:eastAsia="zh-CN"/>
                    </w:rPr>
                  </w:pPr>
                  <w:r>
                    <w:rPr>
                      <w:rFonts w:hint="eastAsia" w:ascii="宋体" w:hAnsi="宋体"/>
                      <w:kern w:val="0"/>
                      <w:sz w:val="20"/>
                      <w:szCs w:val="20"/>
                      <w:lang w:val="en-US" w:eastAsia="zh-CN"/>
                    </w:rPr>
                    <w:t>≤</w:t>
                  </w:r>
                  <w:r>
                    <w:rPr>
                      <w:rFonts w:hint="default" w:ascii="宋体" w:hAnsi="宋体"/>
                      <w:kern w:val="0"/>
                      <w:sz w:val="20"/>
                      <w:szCs w:val="20"/>
                      <w:lang w:val="en-US" w:eastAsia="zh-CN"/>
                    </w:rPr>
                    <w:t>6</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kern w:val="0"/>
                      <w:sz w:val="20"/>
                      <w:szCs w:val="20"/>
                      <w:lang w:val="en-US" w:eastAsia="zh-CN"/>
                    </w:rPr>
                  </w:pPr>
                  <w:r>
                    <w:rPr>
                      <w:rFonts w:hint="eastAsia" w:ascii="宋体" w:hAnsi="宋体"/>
                      <w:kern w:val="0"/>
                      <w:sz w:val="20"/>
                      <w:szCs w:val="20"/>
                      <w:lang w:val="en-US" w:eastAsia="zh-CN"/>
                    </w:rPr>
                    <w:t>≤</w:t>
                  </w:r>
                  <w:r>
                    <w:rPr>
                      <w:rFonts w:hint="default" w:ascii="宋体" w:hAnsi="宋体"/>
                      <w:kern w:val="0"/>
                      <w:sz w:val="20"/>
                      <w:szCs w:val="20"/>
                      <w:lang w:val="en-US" w:eastAsia="zh-CN"/>
                    </w:rPr>
                    <w:t>10</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kern w:val="0"/>
                      <w:sz w:val="20"/>
                      <w:szCs w:val="20"/>
                      <w:lang w:val="en-US" w:eastAsia="zh-CN"/>
                    </w:rPr>
                  </w:pPr>
                  <w:r>
                    <w:rPr>
                      <w:rFonts w:hint="eastAsia" w:ascii="宋体" w:hAnsi="宋体"/>
                      <w:kern w:val="0"/>
                      <w:sz w:val="20"/>
                      <w:szCs w:val="20"/>
                      <w:lang w:val="en-US" w:eastAsia="zh-CN"/>
                    </w:rPr>
                    <w:t>＞</w:t>
                  </w:r>
                  <w:r>
                    <w:rPr>
                      <w:rFonts w:hint="default" w:ascii="宋体" w:hAnsi="宋体"/>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5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b/>
                      <w:bCs/>
                      <w:kern w:val="0"/>
                      <w:sz w:val="20"/>
                      <w:szCs w:val="20"/>
                      <w:lang w:val="en-US" w:eastAsia="zh-CN"/>
                    </w:rPr>
                  </w:pPr>
                  <w:r>
                    <w:rPr>
                      <w:rFonts w:hint="eastAsia" w:ascii="宋体" w:hAnsi="宋体"/>
                      <w:b/>
                      <w:bCs/>
                      <w:kern w:val="0"/>
                      <w:sz w:val="20"/>
                      <w:szCs w:val="20"/>
                      <w:lang w:val="en-US" w:eastAsia="zh-CN"/>
                    </w:rPr>
                    <w:t>内部检验</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kern w:val="0"/>
                      <w:sz w:val="20"/>
                      <w:szCs w:val="20"/>
                      <w:lang w:val="en-US" w:eastAsia="zh-CN"/>
                    </w:rPr>
                  </w:pPr>
                  <w:r>
                    <w:rPr>
                      <w:rFonts w:hint="eastAsia" w:ascii="宋体" w:hAnsi="宋体"/>
                      <w:kern w:val="0"/>
                      <w:sz w:val="20"/>
                      <w:szCs w:val="20"/>
                      <w:lang w:val="en-US" w:eastAsia="zh-CN"/>
                    </w:rPr>
                    <w:t>按不高于产品本体价</w:t>
                  </w:r>
                </w:p>
              </w:tc>
              <w:tc>
                <w:tcPr>
                  <w:tcW w:w="7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kern w:val="0"/>
                      <w:sz w:val="20"/>
                      <w:szCs w:val="20"/>
                      <w:lang w:val="en-US" w:eastAsia="zh-CN"/>
                    </w:rPr>
                  </w:pPr>
                  <w:r>
                    <w:rPr>
                      <w:rFonts w:hint="default" w:ascii="宋体" w:hAnsi="宋体"/>
                      <w:kern w:val="0"/>
                      <w:sz w:val="20"/>
                      <w:szCs w:val="20"/>
                      <w:lang w:val="en-US" w:eastAsia="zh-CN"/>
                    </w:rPr>
                    <w:t>0.8%</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kern w:val="0"/>
                      <w:sz w:val="20"/>
                      <w:szCs w:val="20"/>
                      <w:lang w:val="en-US" w:eastAsia="zh-CN"/>
                    </w:rPr>
                  </w:pPr>
                  <w:r>
                    <w:rPr>
                      <w:rFonts w:hint="default" w:ascii="宋体" w:hAnsi="宋体"/>
                      <w:kern w:val="0"/>
                      <w:sz w:val="20"/>
                      <w:szCs w:val="20"/>
                      <w:lang w:val="en-US" w:eastAsia="zh-CN"/>
                    </w:rPr>
                    <w:t>0.6%</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kern w:val="0"/>
                      <w:sz w:val="20"/>
                      <w:szCs w:val="20"/>
                      <w:lang w:val="en-US" w:eastAsia="zh-CN"/>
                    </w:rPr>
                  </w:pPr>
                  <w:r>
                    <w:rPr>
                      <w:rFonts w:hint="default" w:ascii="宋体" w:hAnsi="宋体"/>
                      <w:kern w:val="0"/>
                      <w:sz w:val="20"/>
                      <w:szCs w:val="20"/>
                      <w:lang w:val="en-US" w:eastAsia="zh-CN"/>
                    </w:rPr>
                    <w:t>0.4%</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kern w:val="0"/>
                      <w:sz w:val="20"/>
                      <w:szCs w:val="20"/>
                      <w:lang w:val="en-US" w:eastAsia="zh-CN"/>
                    </w:rPr>
                  </w:pPr>
                  <w:r>
                    <w:rPr>
                      <w:rFonts w:hint="default" w:ascii="宋体" w:hAnsi="宋体"/>
                      <w:kern w:val="0"/>
                      <w:sz w:val="20"/>
                      <w:szCs w:val="20"/>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5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b/>
                      <w:bCs/>
                      <w:kern w:val="0"/>
                      <w:sz w:val="20"/>
                      <w:szCs w:val="20"/>
                      <w:lang w:val="en-US" w:eastAsia="zh-CN"/>
                    </w:rPr>
                  </w:pPr>
                  <w:r>
                    <w:rPr>
                      <w:rFonts w:hint="eastAsia" w:ascii="宋体" w:hAnsi="宋体"/>
                      <w:b/>
                      <w:bCs/>
                      <w:kern w:val="0"/>
                      <w:sz w:val="20"/>
                      <w:szCs w:val="20"/>
                      <w:lang w:val="en-US" w:eastAsia="zh-CN"/>
                    </w:rPr>
                    <w:t>外部检验</w:t>
                  </w:r>
                </w:p>
              </w:tc>
              <w:tc>
                <w:tcPr>
                  <w:tcW w:w="6492"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kern w:val="0"/>
                      <w:sz w:val="20"/>
                      <w:szCs w:val="20"/>
                      <w:lang w:val="en-US" w:eastAsia="zh-CN"/>
                    </w:rPr>
                  </w:pPr>
                  <w:r>
                    <w:rPr>
                      <w:rFonts w:hint="eastAsia" w:ascii="宋体" w:hAnsi="宋体"/>
                      <w:kern w:val="0"/>
                      <w:sz w:val="20"/>
                      <w:szCs w:val="20"/>
                      <w:lang w:val="en-US" w:eastAsia="zh-CN"/>
                    </w:rPr>
                    <w:t>同内部检验收费标准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5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b/>
                      <w:bCs/>
                      <w:kern w:val="0"/>
                      <w:sz w:val="20"/>
                      <w:szCs w:val="20"/>
                      <w:lang w:val="en-US" w:eastAsia="zh-CN"/>
                    </w:rPr>
                  </w:pPr>
                  <w:r>
                    <w:rPr>
                      <w:rFonts w:hint="eastAsia" w:ascii="宋体" w:hAnsi="宋体"/>
                      <w:b/>
                      <w:bCs/>
                      <w:kern w:val="0"/>
                      <w:sz w:val="20"/>
                      <w:szCs w:val="20"/>
                      <w:lang w:val="en-US" w:eastAsia="zh-CN"/>
                    </w:rPr>
                    <w:t>水（耐）压试验</w:t>
                  </w:r>
                </w:p>
              </w:tc>
              <w:tc>
                <w:tcPr>
                  <w:tcW w:w="6492"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default" w:ascii="宋体" w:hAnsi="宋体"/>
                      <w:kern w:val="0"/>
                      <w:sz w:val="20"/>
                      <w:szCs w:val="20"/>
                      <w:lang w:val="en-US" w:eastAsia="zh-CN"/>
                    </w:rPr>
                  </w:pPr>
                  <w:r>
                    <w:rPr>
                      <w:rFonts w:hint="eastAsia" w:ascii="宋体" w:hAnsi="宋体"/>
                      <w:kern w:val="0"/>
                      <w:sz w:val="20"/>
                      <w:szCs w:val="20"/>
                      <w:lang w:val="en-US" w:eastAsia="zh-CN"/>
                    </w:rPr>
                    <w:t>按内部检验收费标准的</w:t>
                  </w:r>
                  <w:r>
                    <w:rPr>
                      <w:rFonts w:hint="default" w:ascii="宋体" w:hAnsi="宋体"/>
                      <w:kern w:val="0"/>
                      <w:sz w:val="20"/>
                      <w:szCs w:val="20"/>
                      <w:lang w:val="en-US" w:eastAsia="zh-CN"/>
                    </w:rPr>
                    <w:t>50%</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400" w:firstLineChars="200"/>
              <w:textAlignment w:val="auto"/>
              <w:outlineLvl w:val="9"/>
              <w:rPr>
                <w:rFonts w:hint="eastAsia" w:ascii="宋体" w:hAnsi="宋体"/>
                <w:kern w:val="0"/>
                <w:sz w:val="20"/>
                <w:szCs w:val="20"/>
                <w:lang w:val="en-US" w:eastAsia="zh-CN"/>
              </w:rPr>
            </w:pPr>
            <w:r>
              <w:rPr>
                <w:rFonts w:hint="eastAsia" w:ascii="宋体" w:hAnsi="宋体"/>
                <w:kern w:val="0"/>
                <w:sz w:val="20"/>
                <w:szCs w:val="20"/>
                <w:lang w:val="en-US" w:eastAsia="zh-CN"/>
              </w:rPr>
              <w:t>注：（1）锅炉产品的本体价格按使用期计算，</w:t>
            </w:r>
            <w:r>
              <w:rPr>
                <w:rFonts w:hint="default" w:ascii="宋体" w:hAnsi="宋体"/>
                <w:kern w:val="0"/>
                <w:sz w:val="20"/>
                <w:szCs w:val="20"/>
                <w:lang w:val="en-US" w:eastAsia="zh-CN"/>
              </w:rPr>
              <w:t>5</w:t>
            </w:r>
            <w:r>
              <w:rPr>
                <w:rFonts w:hint="eastAsia" w:ascii="宋体" w:hAnsi="宋体"/>
                <w:kern w:val="0"/>
                <w:sz w:val="20"/>
                <w:szCs w:val="20"/>
                <w:lang w:val="en-US" w:eastAsia="zh-CN"/>
              </w:rPr>
              <w:t>年内的锅炉按购价计，</w:t>
            </w:r>
            <w:r>
              <w:rPr>
                <w:rFonts w:hint="default" w:ascii="宋体" w:hAnsi="宋体"/>
                <w:kern w:val="0"/>
                <w:sz w:val="20"/>
                <w:szCs w:val="20"/>
                <w:lang w:val="en-US" w:eastAsia="zh-CN"/>
              </w:rPr>
              <w:t>5</w:t>
            </w:r>
            <w:r>
              <w:rPr>
                <w:rFonts w:hint="eastAsia" w:ascii="宋体" w:hAnsi="宋体"/>
                <w:kern w:val="0"/>
                <w:sz w:val="20"/>
                <w:szCs w:val="20"/>
                <w:lang w:val="en-US" w:eastAsia="zh-CN"/>
              </w:rPr>
              <w:t>年以上的按检验时的锅炉的市场价格计；（2）有机热载体锅炉和热水锅炉按每</w:t>
            </w:r>
            <w:r>
              <w:rPr>
                <w:rFonts w:hint="default" w:ascii="宋体" w:hAnsi="宋体"/>
                <w:kern w:val="0"/>
                <w:sz w:val="20"/>
                <w:szCs w:val="20"/>
                <w:lang w:val="en-US" w:eastAsia="zh-CN"/>
              </w:rPr>
              <w:t>0.7MW</w:t>
            </w:r>
            <w:r>
              <w:rPr>
                <w:rFonts w:hint="eastAsia" w:ascii="宋体" w:hAnsi="宋体"/>
                <w:kern w:val="0"/>
                <w:sz w:val="20"/>
                <w:szCs w:val="20"/>
                <w:lang w:val="en-US" w:eastAsia="zh-CN"/>
              </w:rPr>
              <w:t>或</w:t>
            </w:r>
            <w:r>
              <w:rPr>
                <w:rFonts w:hint="default" w:ascii="宋体" w:hAnsi="宋体"/>
                <w:kern w:val="0"/>
                <w:sz w:val="20"/>
                <w:szCs w:val="20"/>
                <w:lang w:val="en-US" w:eastAsia="zh-CN"/>
              </w:rPr>
              <w:t>60</w:t>
            </w:r>
            <w:r>
              <w:rPr>
                <w:rFonts w:hint="eastAsia" w:ascii="宋体" w:hAnsi="宋体"/>
                <w:kern w:val="0"/>
                <w:sz w:val="20"/>
                <w:szCs w:val="20"/>
                <w:lang w:val="en-US" w:eastAsia="zh-CN"/>
              </w:rPr>
              <w:t>万大卡</w:t>
            </w:r>
            <w:r>
              <w:rPr>
                <w:rFonts w:hint="default" w:ascii="宋体" w:hAnsi="宋体"/>
                <w:kern w:val="0"/>
                <w:sz w:val="20"/>
                <w:szCs w:val="20"/>
                <w:lang w:val="en-US" w:eastAsia="zh-CN"/>
              </w:rPr>
              <w:t>/</w:t>
            </w:r>
            <w:r>
              <w:rPr>
                <w:rFonts w:hint="eastAsia" w:ascii="宋体" w:hAnsi="宋体"/>
                <w:kern w:val="0"/>
                <w:sz w:val="20"/>
                <w:szCs w:val="20"/>
                <w:lang w:val="en-US" w:eastAsia="zh-CN"/>
              </w:rPr>
              <w:t>时，折算</w:t>
            </w:r>
            <w:r>
              <w:rPr>
                <w:rFonts w:hint="default" w:ascii="宋体" w:hAnsi="宋体"/>
                <w:kern w:val="0"/>
                <w:sz w:val="20"/>
                <w:szCs w:val="20"/>
                <w:lang w:val="en-US" w:eastAsia="zh-CN"/>
              </w:rPr>
              <w:t>1 t/h</w:t>
            </w:r>
            <w:r>
              <w:rPr>
                <w:rFonts w:hint="eastAsia" w:ascii="宋体" w:hAnsi="宋体"/>
                <w:kern w:val="0"/>
                <w:sz w:val="20"/>
                <w:szCs w:val="20"/>
                <w:lang w:val="en-US" w:eastAsia="zh-CN"/>
              </w:rPr>
              <w:t>蒸汽锅炉计。（3）单台锅炉检验费低于</w:t>
            </w:r>
            <w:r>
              <w:rPr>
                <w:rFonts w:hint="default" w:ascii="宋体" w:hAnsi="宋体"/>
                <w:kern w:val="0"/>
                <w:sz w:val="20"/>
                <w:szCs w:val="20"/>
                <w:lang w:val="en-US" w:eastAsia="zh-CN"/>
              </w:rPr>
              <w:t>80</w:t>
            </w:r>
            <w:r>
              <w:rPr>
                <w:rFonts w:hint="eastAsia" w:ascii="宋体" w:hAnsi="宋体"/>
                <w:kern w:val="0"/>
                <w:sz w:val="20"/>
                <w:szCs w:val="20"/>
                <w:lang w:val="en-US" w:eastAsia="zh-CN"/>
              </w:rPr>
              <w:t>元的按</w:t>
            </w:r>
            <w:r>
              <w:rPr>
                <w:rFonts w:hint="default" w:ascii="宋体" w:hAnsi="宋体"/>
                <w:kern w:val="0"/>
                <w:sz w:val="20"/>
                <w:szCs w:val="20"/>
                <w:lang w:val="en-US" w:eastAsia="zh-CN"/>
              </w:rPr>
              <w:t>80</w:t>
            </w:r>
            <w:r>
              <w:rPr>
                <w:rFonts w:hint="eastAsia" w:ascii="宋体" w:hAnsi="宋体"/>
                <w:kern w:val="0"/>
                <w:sz w:val="20"/>
                <w:szCs w:val="20"/>
                <w:lang w:val="en-US" w:eastAsia="zh-CN"/>
              </w:rPr>
              <w:t>元收取。</w:t>
            </w:r>
          </w:p>
          <w:tbl>
            <w:tblPr>
              <w:tblStyle w:val="6"/>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6338"/>
            </w:tblGrid>
            <w:tr>
              <w:tblPrEx>
                <w:tblLayout w:type="fixed"/>
                <w:tblCellMar>
                  <w:top w:w="0" w:type="dxa"/>
                  <w:left w:w="108" w:type="dxa"/>
                  <w:bottom w:w="0" w:type="dxa"/>
                  <w:right w:w="108" w:type="dxa"/>
                </w:tblCellMar>
              </w:tblPrEx>
              <w:tc>
                <w:tcPr>
                  <w:tcW w:w="8475"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outlineLvl w:val="9"/>
                    <w:rPr>
                      <w:rFonts w:hint="eastAsia" w:ascii="宋体" w:hAnsi="宋体" w:eastAsia="宋体"/>
                      <w:kern w:val="0"/>
                      <w:sz w:val="20"/>
                      <w:szCs w:val="20"/>
                      <w:lang w:val="en-US" w:eastAsia="zh-CN"/>
                    </w:rPr>
                  </w:pPr>
                  <w:r>
                    <w:rPr>
                      <w:rFonts w:hint="eastAsia" w:ascii="宋体" w:hAnsi="宋体"/>
                      <w:b/>
                      <w:bCs/>
                      <w:kern w:val="0"/>
                      <w:sz w:val="20"/>
                      <w:szCs w:val="20"/>
                      <w:lang w:val="en-US" w:eastAsia="zh-CN"/>
                    </w:rPr>
                    <w:t>锅炉定期检验收费金额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rightChars="0"/>
                    <w:jc w:val="left"/>
                    <w:textAlignment w:val="auto"/>
                    <w:outlineLvl w:val="9"/>
                    <w:rPr>
                      <w:rFonts w:hint="eastAsia" w:ascii="宋体" w:hAnsi="宋体"/>
                      <w:kern w:val="0"/>
                      <w:sz w:val="20"/>
                      <w:szCs w:val="20"/>
                      <w:lang w:val="en-US" w:eastAsia="zh-CN"/>
                    </w:rPr>
                  </w:pPr>
                  <w:r>
                    <w:rPr>
                      <w:rFonts w:hint="eastAsia" w:ascii="宋体" w:hAnsi="宋体"/>
                      <w:kern w:val="0"/>
                      <w:sz w:val="20"/>
                      <w:szCs w:val="20"/>
                      <w:lang w:val="en-US" w:eastAsia="zh-CN"/>
                    </w:rPr>
                    <w:t>□内部检验费</w:t>
                  </w:r>
                </w:p>
              </w:tc>
              <w:tc>
                <w:tcPr>
                  <w:tcW w:w="633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rightChars="0"/>
                    <w:textAlignment w:val="auto"/>
                    <w:outlineLvl w:val="9"/>
                    <w:rPr>
                      <w:rFonts w:hint="eastAsia" w:ascii="宋体" w:hAnsi="宋体"/>
                      <w:kern w:val="0"/>
                      <w:sz w:val="20"/>
                      <w:szCs w:val="20"/>
                      <w:lang w:val="en-US" w:eastAsia="zh-CN"/>
                    </w:rPr>
                  </w:pPr>
                  <w:r>
                    <w:rPr>
                      <w:rFonts w:hint="eastAsia" w:ascii="宋体" w:hAnsi="宋体"/>
                      <w:kern w:val="0"/>
                      <w:sz w:val="20"/>
                      <w:szCs w:val="20"/>
                      <w:lang w:val="en-US" w:eastAsia="zh-CN"/>
                    </w:rPr>
                    <w:t xml:space="preserve">锅炉内部检验费（     ）+动力管道检验费（     ）=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outlineLvl w:val="9"/>
                    <w:rPr>
                      <w:rFonts w:hint="eastAsia" w:ascii="宋体" w:hAnsi="宋体"/>
                      <w:kern w:val="0"/>
                      <w:sz w:val="20"/>
                      <w:szCs w:val="20"/>
                      <w:lang w:val="en-US" w:eastAsia="zh-CN"/>
                    </w:rPr>
                  </w:pPr>
                  <w:r>
                    <w:rPr>
                      <w:rFonts w:hint="eastAsia" w:ascii="宋体" w:hAnsi="宋体"/>
                      <w:kern w:val="0"/>
                      <w:sz w:val="20"/>
                      <w:szCs w:val="20"/>
                      <w:lang w:val="en-US" w:eastAsia="zh-CN"/>
                    </w:rPr>
                    <w:t>□外部检验费</w:t>
                  </w:r>
                </w:p>
              </w:tc>
              <w:tc>
                <w:tcPr>
                  <w:tcW w:w="633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outlineLvl w:val="9"/>
                    <w:rPr>
                      <w:rFonts w:hint="eastAsia" w:ascii="宋体" w:hAnsi="宋体"/>
                      <w:kern w:val="0"/>
                      <w:sz w:val="20"/>
                      <w:szCs w:val="20"/>
                      <w:lang w:val="en-US" w:eastAsia="zh-CN"/>
                    </w:rPr>
                  </w:pPr>
                  <w:r>
                    <w:rPr>
                      <w:rFonts w:hint="eastAsia" w:ascii="宋体" w:hAnsi="宋体"/>
                      <w:kern w:val="0"/>
                      <w:sz w:val="20"/>
                      <w:szCs w:val="20"/>
                      <w:lang w:val="en-US" w:eastAsia="zh-CN"/>
                    </w:rPr>
                    <w:t>锅炉外部检验费（     ）+水（介）质检验费（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outlineLvl w:val="9"/>
                    <w:rPr>
                      <w:rFonts w:hint="eastAsia" w:ascii="宋体" w:hAnsi="宋体"/>
                      <w:kern w:val="0"/>
                      <w:sz w:val="20"/>
                      <w:szCs w:val="20"/>
                      <w:lang w:val="en-US" w:eastAsia="zh-CN"/>
                    </w:rPr>
                  </w:pPr>
                  <w:r>
                    <w:rPr>
                      <w:rFonts w:hint="eastAsia" w:ascii="宋体" w:hAnsi="宋体"/>
                      <w:kern w:val="0"/>
                      <w:sz w:val="20"/>
                      <w:szCs w:val="20"/>
                      <w:lang w:val="en-US" w:eastAsia="zh-CN"/>
                    </w:rPr>
                    <w:t>□水（耐）压试验费</w:t>
                  </w:r>
                </w:p>
              </w:tc>
              <w:tc>
                <w:tcPr>
                  <w:tcW w:w="633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outlineLvl w:val="9"/>
                    <w:rPr>
                      <w:rFonts w:hint="eastAsia" w:ascii="宋体" w:hAnsi="宋体"/>
                      <w:kern w:val="0"/>
                      <w:sz w:val="20"/>
                      <w:szCs w:val="20"/>
                      <w:lang w:val="en-US" w:eastAsia="zh-CN"/>
                    </w:rPr>
                  </w:pPr>
                  <w:r>
                    <w:rPr>
                      <w:rFonts w:hint="eastAsia" w:ascii="宋体" w:hAnsi="宋体"/>
                      <w:kern w:val="0"/>
                      <w:sz w:val="20"/>
                      <w:szCs w:val="20"/>
                      <w:lang w:val="en-US" w:eastAsia="zh-CN"/>
                    </w:rPr>
                    <w:t>锅炉水（耐）压试验费（     ）+动力管道检验费（     ）=        元</w:t>
                  </w:r>
                </w:p>
              </w:tc>
            </w:tr>
          </w:tbl>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0" w:lineRule="exact"/>
              <w:ind w:left="0" w:right="0" w:rightChars="0"/>
              <w:textAlignment w:val="auto"/>
              <w:outlineLvl w:val="9"/>
              <w:rPr>
                <w:rFonts w:hint="eastAsia" w:ascii="宋体" w:hAnsi="宋体"/>
                <w:kern w:val="0"/>
                <w:sz w:val="20"/>
                <w:szCs w:val="20"/>
                <w:lang w:val="en-US" w:eastAsia="zh-CN"/>
              </w:rPr>
            </w:pPr>
          </w:p>
        </w:tc>
      </w:tr>
    </w:tbl>
    <w:p>
      <w:pPr>
        <w:jc w:val="both"/>
        <w:rPr>
          <w:rFonts w:hint="eastAsia"/>
          <w:b/>
          <w:bCs/>
          <w:sz w:val="21"/>
          <w:szCs w:val="21"/>
          <w:lang w:val="en-US" w:eastAsia="zh-CN"/>
        </w:rPr>
      </w:pPr>
    </w:p>
    <w:sectPr>
      <w:footerReference r:id="rId3" w:type="default"/>
      <w:pgSz w:w="11906" w:h="16838"/>
      <w:pgMar w:top="1213" w:right="1800" w:bottom="1213"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6E24"/>
    <w:rsid w:val="00343565"/>
    <w:rsid w:val="003A48FF"/>
    <w:rsid w:val="00466DAE"/>
    <w:rsid w:val="00774403"/>
    <w:rsid w:val="008A545F"/>
    <w:rsid w:val="00A11FC4"/>
    <w:rsid w:val="00A54AE8"/>
    <w:rsid w:val="00C96C13"/>
    <w:rsid w:val="00EF4673"/>
    <w:rsid w:val="0209759F"/>
    <w:rsid w:val="02F71F44"/>
    <w:rsid w:val="03716A88"/>
    <w:rsid w:val="052F1796"/>
    <w:rsid w:val="05DD27EF"/>
    <w:rsid w:val="07720C32"/>
    <w:rsid w:val="099B2FC0"/>
    <w:rsid w:val="0A9F0CED"/>
    <w:rsid w:val="0B2208F6"/>
    <w:rsid w:val="0C3D290C"/>
    <w:rsid w:val="0C977D91"/>
    <w:rsid w:val="0DBD1CE6"/>
    <w:rsid w:val="0E4950EA"/>
    <w:rsid w:val="11995102"/>
    <w:rsid w:val="12520C9E"/>
    <w:rsid w:val="13367661"/>
    <w:rsid w:val="13590B75"/>
    <w:rsid w:val="162A1A3B"/>
    <w:rsid w:val="179E7F2A"/>
    <w:rsid w:val="19142075"/>
    <w:rsid w:val="19CD3544"/>
    <w:rsid w:val="1A627DCC"/>
    <w:rsid w:val="1D3B403D"/>
    <w:rsid w:val="1DF5332C"/>
    <w:rsid w:val="1FF55FE4"/>
    <w:rsid w:val="214C4BF8"/>
    <w:rsid w:val="225C489B"/>
    <w:rsid w:val="23000CB0"/>
    <w:rsid w:val="26683DFC"/>
    <w:rsid w:val="267663EE"/>
    <w:rsid w:val="291369AD"/>
    <w:rsid w:val="2A730B56"/>
    <w:rsid w:val="2AD06105"/>
    <w:rsid w:val="2B4667D7"/>
    <w:rsid w:val="2D5135A5"/>
    <w:rsid w:val="2DF8581F"/>
    <w:rsid w:val="2E7941DE"/>
    <w:rsid w:val="32417BCE"/>
    <w:rsid w:val="3334184D"/>
    <w:rsid w:val="362679EA"/>
    <w:rsid w:val="3A0F3643"/>
    <w:rsid w:val="3E197B4D"/>
    <w:rsid w:val="41FC58CA"/>
    <w:rsid w:val="447C4D50"/>
    <w:rsid w:val="45C158D2"/>
    <w:rsid w:val="469B2A88"/>
    <w:rsid w:val="47D71125"/>
    <w:rsid w:val="488E5615"/>
    <w:rsid w:val="4B9956D9"/>
    <w:rsid w:val="4C5E7D3D"/>
    <w:rsid w:val="4D1264EA"/>
    <w:rsid w:val="4D506A2F"/>
    <w:rsid w:val="4DB347D4"/>
    <w:rsid w:val="4F162194"/>
    <w:rsid w:val="540E21D0"/>
    <w:rsid w:val="56DC3029"/>
    <w:rsid w:val="56EC5EAF"/>
    <w:rsid w:val="57F87535"/>
    <w:rsid w:val="5C762AFC"/>
    <w:rsid w:val="5E661587"/>
    <w:rsid w:val="5F310B34"/>
    <w:rsid w:val="681631EE"/>
    <w:rsid w:val="71466298"/>
    <w:rsid w:val="715A766D"/>
    <w:rsid w:val="74DE3FD0"/>
    <w:rsid w:val="787F61D2"/>
    <w:rsid w:val="790212C8"/>
    <w:rsid w:val="79146D6D"/>
    <w:rsid w:val="7A1E09FF"/>
    <w:rsid w:val="7B8A0C0C"/>
    <w:rsid w:val="7BB05156"/>
    <w:rsid w:val="7BCB4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段 Char1"/>
    <w:link w:val="8"/>
    <w:qFormat/>
    <w:uiPriority w:val="0"/>
    <w:rPr>
      <w:rFonts w:eastAsia="方正书宋简体"/>
      <w:bCs/>
      <w:spacing w:val="4"/>
      <w:sz w:val="24"/>
      <w:szCs w:val="21"/>
    </w:rPr>
  </w:style>
  <w:style w:type="paragraph" w:customStyle="1" w:styleId="8">
    <w:name w:val="段"/>
    <w:basedOn w:val="1"/>
    <w:link w:val="7"/>
    <w:qFormat/>
    <w:uiPriority w:val="0"/>
    <w:pPr>
      <w:adjustRightInd w:val="0"/>
      <w:snapToGrid w:val="0"/>
      <w:spacing w:line="400" w:lineRule="exact"/>
      <w:ind w:firstLine="200" w:firstLineChars="200"/>
    </w:pPr>
    <w:rPr>
      <w:rFonts w:eastAsia="方正书宋简体" w:asciiTheme="minorHAnsi" w:hAnsiTheme="minorHAnsi" w:cstheme="minorBidi"/>
      <w:bCs/>
      <w:spacing w:val="4"/>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1461</Characters>
  <Lines>12</Lines>
  <Paragraphs>3</Paragraphs>
  <TotalTime>37</TotalTime>
  <ScaleCrop>false</ScaleCrop>
  <LinksUpToDate>false</LinksUpToDate>
  <CharactersWithSpaces>1714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2023-01-06T03:13:00Z</dcterms:created>
  <dc:creator>Acer</dc:creator>
  <cp:lastModifiedBy>Acer</cp:lastModifiedBy>
  <cp:lastPrinted>2023-01-12T01:00:00Z</cp:lastPrinted>
  <dcterms:modified xsi:type="dcterms:W3CDTF">2023-11-02T03:06:58Z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